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jc w:val="center"/>
        <w:rPr>
          <w:rFonts w:ascii="黑体" w:hAnsi="黑体" w:eastAsia="黑体"/>
          <w:b/>
          <w:bCs/>
          <w:sz w:val="28"/>
          <w:szCs w:val="28"/>
        </w:rPr>
      </w:pPr>
      <w:r>
        <w:rPr>
          <w:rFonts w:hint="eastAsia" w:ascii="黑体" w:hAnsi="黑体" w:eastAsia="黑体"/>
          <w:b/>
          <w:bCs/>
          <w:sz w:val="28"/>
          <w:szCs w:val="28"/>
        </w:rPr>
        <w:t>山东金谷生物技术有限公司</w:t>
      </w:r>
    </w:p>
    <w:p>
      <w:pPr>
        <w:spacing w:line="348" w:lineRule="auto"/>
        <w:jc w:val="center"/>
        <w:rPr>
          <w:rFonts w:ascii="黑体" w:hAnsi="黑体" w:eastAsia="黑体"/>
          <w:b/>
          <w:bCs/>
          <w:sz w:val="28"/>
          <w:szCs w:val="28"/>
        </w:rPr>
      </w:pPr>
      <w:r>
        <w:rPr>
          <w:rFonts w:hint="eastAsia" w:ascii="黑体" w:hAnsi="黑体" w:eastAsia="黑体"/>
          <w:b/>
          <w:bCs/>
          <w:sz w:val="28"/>
          <w:szCs w:val="28"/>
        </w:rPr>
        <w:t>年生产30万吨有机肥、1万吨叶面配方肥项目（一期）</w:t>
      </w:r>
    </w:p>
    <w:p>
      <w:pPr>
        <w:spacing w:line="348" w:lineRule="auto"/>
        <w:jc w:val="center"/>
        <w:rPr>
          <w:rFonts w:ascii="黑体" w:hAnsi="黑体" w:eastAsia="黑体"/>
          <w:b/>
          <w:sz w:val="28"/>
          <w:szCs w:val="28"/>
        </w:rPr>
      </w:pPr>
      <w:r>
        <w:rPr>
          <w:rFonts w:ascii="黑体" w:hAnsi="黑体" w:eastAsia="黑体"/>
          <w:b/>
          <w:sz w:val="28"/>
          <w:szCs w:val="28"/>
        </w:rPr>
        <w:t>竣工环境保护验收意见</w:t>
      </w:r>
    </w:p>
    <w:p>
      <w:pPr>
        <w:spacing w:beforeLines="50" w:line="360" w:lineRule="auto"/>
        <w:ind w:firstLine="560" w:firstLineChars="200"/>
        <w:rPr>
          <w:rFonts w:eastAsia="仿宋"/>
          <w:sz w:val="28"/>
          <w:szCs w:val="28"/>
        </w:rPr>
      </w:pPr>
      <w:r>
        <w:rPr>
          <w:rFonts w:eastAsia="仿宋"/>
          <w:sz w:val="28"/>
          <w:szCs w:val="28"/>
        </w:rPr>
        <w:t>2025</w:t>
      </w:r>
      <w:r>
        <w:rPr>
          <w:rFonts w:hAnsi="仿宋" w:eastAsia="仿宋"/>
          <w:sz w:val="28"/>
          <w:szCs w:val="28"/>
        </w:rPr>
        <w:t>年</w:t>
      </w:r>
      <w:r>
        <w:rPr>
          <w:rFonts w:hint="eastAsia" w:eastAsia="仿宋"/>
          <w:sz w:val="28"/>
          <w:szCs w:val="28"/>
        </w:rPr>
        <w:t>7</w:t>
      </w:r>
      <w:r>
        <w:rPr>
          <w:rFonts w:hAnsi="仿宋" w:eastAsia="仿宋"/>
          <w:sz w:val="28"/>
          <w:szCs w:val="28"/>
        </w:rPr>
        <w:t>月</w:t>
      </w:r>
      <w:r>
        <w:rPr>
          <w:rFonts w:hint="eastAsia" w:eastAsia="仿宋"/>
          <w:sz w:val="28"/>
          <w:szCs w:val="28"/>
        </w:rPr>
        <w:t>18</w:t>
      </w:r>
      <w:r>
        <w:rPr>
          <w:rFonts w:hAnsi="仿宋" w:eastAsia="仿宋"/>
          <w:sz w:val="28"/>
          <w:szCs w:val="28"/>
        </w:rPr>
        <w:t>日，</w:t>
      </w:r>
      <w:r>
        <w:rPr>
          <w:rFonts w:hint="eastAsia" w:hAnsi="仿宋" w:eastAsia="仿宋"/>
          <w:sz w:val="28"/>
          <w:szCs w:val="28"/>
        </w:rPr>
        <w:t>山东金谷生物技术有限公司</w:t>
      </w:r>
      <w:r>
        <w:rPr>
          <w:rFonts w:hAnsi="仿宋" w:eastAsia="仿宋"/>
          <w:sz w:val="28"/>
          <w:szCs w:val="28"/>
        </w:rPr>
        <w:t>组织召开</w:t>
      </w:r>
      <w:r>
        <w:rPr>
          <w:rFonts w:hint="eastAsia" w:hAnsi="仿宋" w:eastAsia="仿宋"/>
          <w:sz w:val="28"/>
          <w:szCs w:val="28"/>
        </w:rPr>
        <w:t>了</w:t>
      </w:r>
      <w:bookmarkStart w:id="0" w:name="OLE_LINK14"/>
      <w:bookmarkStart w:id="1" w:name="OLE_LINK13"/>
      <w:r>
        <w:rPr>
          <w:rFonts w:hint="eastAsia" w:hAnsi="仿宋" w:eastAsia="仿宋"/>
          <w:sz w:val="28"/>
          <w:szCs w:val="28"/>
        </w:rPr>
        <w:t>“年生产30万吨有机肥、1万吨叶面配方肥项目（一期）”</w:t>
      </w:r>
      <w:bookmarkEnd w:id="0"/>
      <w:bookmarkEnd w:id="1"/>
      <w:r>
        <w:rPr>
          <w:rFonts w:hAnsi="仿宋" w:eastAsia="仿宋"/>
          <w:sz w:val="28"/>
          <w:szCs w:val="28"/>
        </w:rPr>
        <w:t>竣工环境保护验收检查会。验收工作组由工程建设单位（</w:t>
      </w:r>
      <w:r>
        <w:rPr>
          <w:rFonts w:hint="eastAsia" w:hAnsi="仿宋" w:eastAsia="仿宋"/>
          <w:sz w:val="28"/>
          <w:szCs w:val="28"/>
        </w:rPr>
        <w:t>山东金谷生物技术有限公司</w:t>
      </w:r>
      <w:r>
        <w:rPr>
          <w:rFonts w:hAnsi="仿宋" w:eastAsia="仿宋"/>
          <w:sz w:val="28"/>
          <w:szCs w:val="28"/>
        </w:rPr>
        <w:t>）、</w:t>
      </w:r>
      <w:r>
        <w:rPr>
          <w:rFonts w:hint="eastAsia" w:hAnsi="仿宋" w:eastAsia="仿宋"/>
          <w:sz w:val="28"/>
          <w:szCs w:val="28"/>
        </w:rPr>
        <w:t>验收监测</w:t>
      </w:r>
      <w:r>
        <w:rPr>
          <w:rFonts w:hAnsi="仿宋" w:eastAsia="仿宋"/>
          <w:sz w:val="28"/>
          <w:szCs w:val="28"/>
        </w:rPr>
        <w:t>单位（山东聊和环保科技有限公司）、</w:t>
      </w:r>
      <w:r>
        <w:rPr>
          <w:rFonts w:hint="eastAsia" w:hAnsi="仿宋" w:eastAsia="仿宋"/>
          <w:sz w:val="28"/>
          <w:szCs w:val="28"/>
        </w:rPr>
        <w:t>验收</w:t>
      </w:r>
      <w:r>
        <w:rPr>
          <w:rFonts w:hAnsi="仿宋" w:eastAsia="仿宋"/>
          <w:sz w:val="28"/>
          <w:szCs w:val="28"/>
        </w:rPr>
        <w:t>报告编制单位（山东锦航环保科技有限公司）并特邀</w:t>
      </w:r>
      <w:r>
        <w:rPr>
          <w:rFonts w:eastAsia="仿宋"/>
          <w:sz w:val="28"/>
          <w:szCs w:val="28"/>
        </w:rPr>
        <w:t>2</w:t>
      </w:r>
      <w:r>
        <w:rPr>
          <w:rFonts w:hAnsi="仿宋" w:eastAsia="仿宋"/>
          <w:sz w:val="28"/>
          <w:szCs w:val="28"/>
        </w:rPr>
        <w:t>名技术专家（名单附后）组成。</w:t>
      </w:r>
    </w:p>
    <w:p>
      <w:pPr>
        <w:tabs>
          <w:tab w:val="left" w:pos="360"/>
        </w:tabs>
        <w:spacing w:line="360" w:lineRule="auto"/>
        <w:ind w:firstLine="560" w:firstLineChars="200"/>
        <w:jc w:val="left"/>
        <w:rPr>
          <w:rFonts w:eastAsia="仿宋"/>
          <w:sz w:val="28"/>
          <w:szCs w:val="28"/>
        </w:rPr>
      </w:pPr>
      <w:r>
        <w:rPr>
          <w:rFonts w:hAnsi="仿宋" w:eastAsia="仿宋"/>
          <w:sz w:val="28"/>
          <w:szCs w:val="28"/>
        </w:rPr>
        <w:t>验收组</w:t>
      </w:r>
      <w:r>
        <w:rPr>
          <w:rFonts w:hint="eastAsia" w:hAnsi="仿宋" w:eastAsia="仿宋"/>
          <w:sz w:val="28"/>
          <w:szCs w:val="28"/>
        </w:rPr>
        <w:t>查阅了</w:t>
      </w:r>
      <w:r>
        <w:rPr>
          <w:rFonts w:hAnsi="仿宋" w:eastAsia="仿宋"/>
          <w:sz w:val="28"/>
          <w:szCs w:val="28"/>
        </w:rPr>
        <w:t>项目竣工环境保护验收监测报告</w:t>
      </w:r>
      <w:r>
        <w:rPr>
          <w:rFonts w:hint="eastAsia" w:hAnsi="仿宋" w:eastAsia="仿宋"/>
          <w:sz w:val="28"/>
          <w:szCs w:val="28"/>
        </w:rPr>
        <w:t>，听取了建设单位关于环境保护设施（措施）落实情况的介绍，</w:t>
      </w:r>
      <w:r>
        <w:rPr>
          <w:rFonts w:hAnsi="仿宋" w:eastAsia="仿宋"/>
          <w:sz w:val="28"/>
          <w:szCs w:val="28"/>
        </w:rPr>
        <w:t>现场查</w:t>
      </w:r>
      <w:r>
        <w:rPr>
          <w:rFonts w:hint="eastAsia" w:hAnsi="仿宋" w:eastAsia="仿宋"/>
          <w:sz w:val="28"/>
          <w:szCs w:val="28"/>
        </w:rPr>
        <w:t>看</w:t>
      </w:r>
      <w:r>
        <w:rPr>
          <w:rFonts w:hAnsi="仿宋" w:eastAsia="仿宋"/>
          <w:sz w:val="28"/>
          <w:szCs w:val="28"/>
        </w:rPr>
        <w:t>并核实了项目运营期环保工作落实情况，并对照《建设项目环境保护管理条例》、《建设项目竣工环境保护验收暂行办法》，严格依照国家有关法律法规、建设项目竣工环境保护验收技术规范、本项目环境影响评价报告表和审批部门审批决定等要求对本项目进行验收，经认真研究讨论形成环保验收意见，</w:t>
      </w:r>
      <w:r>
        <w:rPr>
          <w:rFonts w:hint="eastAsia" w:hAnsi="仿宋" w:eastAsia="仿宋"/>
          <w:sz w:val="28"/>
          <w:szCs w:val="28"/>
        </w:rPr>
        <w:t>具体</w:t>
      </w:r>
      <w:r>
        <w:rPr>
          <w:rFonts w:hAnsi="仿宋" w:eastAsia="仿宋"/>
          <w:sz w:val="28"/>
          <w:szCs w:val="28"/>
        </w:rPr>
        <w:t>内容如下：</w:t>
      </w:r>
    </w:p>
    <w:p>
      <w:pPr>
        <w:tabs>
          <w:tab w:val="left" w:pos="360"/>
        </w:tabs>
        <w:spacing w:beforeLines="50" w:line="360" w:lineRule="auto"/>
        <w:ind w:firstLine="562" w:firstLineChars="200"/>
        <w:jc w:val="left"/>
        <w:rPr>
          <w:rFonts w:eastAsia="仿宋"/>
          <w:b/>
          <w:sz w:val="28"/>
          <w:szCs w:val="28"/>
        </w:rPr>
      </w:pPr>
      <w:r>
        <w:rPr>
          <w:rFonts w:hAnsi="仿宋" w:eastAsia="仿宋"/>
          <w:b/>
          <w:sz w:val="28"/>
          <w:szCs w:val="28"/>
        </w:rPr>
        <w:t>一、工程建设基本情况</w:t>
      </w:r>
    </w:p>
    <w:p>
      <w:pPr>
        <w:tabs>
          <w:tab w:val="left" w:pos="360"/>
        </w:tabs>
        <w:spacing w:line="360" w:lineRule="auto"/>
        <w:ind w:firstLine="562" w:firstLineChars="200"/>
        <w:jc w:val="left"/>
        <w:rPr>
          <w:rFonts w:eastAsia="仿宋"/>
          <w:b/>
          <w:sz w:val="28"/>
          <w:szCs w:val="28"/>
        </w:rPr>
      </w:pPr>
      <w:r>
        <w:rPr>
          <w:rFonts w:hAnsi="仿宋" w:eastAsia="仿宋"/>
          <w:b/>
          <w:sz w:val="28"/>
          <w:szCs w:val="28"/>
        </w:rPr>
        <w:t>（</w:t>
      </w:r>
      <w:r>
        <w:rPr>
          <w:rFonts w:hint="eastAsia" w:eastAsia="仿宋"/>
          <w:b/>
          <w:sz w:val="28"/>
          <w:szCs w:val="28"/>
        </w:rPr>
        <w:t>一</w:t>
      </w:r>
      <w:r>
        <w:rPr>
          <w:rFonts w:hAnsi="仿宋" w:eastAsia="仿宋"/>
          <w:b/>
          <w:sz w:val="28"/>
          <w:szCs w:val="28"/>
        </w:rPr>
        <w:t>）建设地点、规模、主要建设内容</w:t>
      </w:r>
    </w:p>
    <w:p>
      <w:pPr>
        <w:spacing w:line="360" w:lineRule="auto"/>
        <w:ind w:firstLine="560" w:firstLineChars="200"/>
      </w:pPr>
      <w:r>
        <w:rPr>
          <w:rFonts w:hAnsi="仿宋" w:eastAsia="仿宋"/>
          <w:sz w:val="28"/>
          <w:szCs w:val="28"/>
        </w:rPr>
        <w:t>山东金谷生物技术有限公司</w:t>
      </w:r>
      <w:r>
        <w:rPr>
          <w:rFonts w:hint="eastAsia" w:hAnsi="仿宋" w:eastAsia="仿宋"/>
          <w:sz w:val="28"/>
          <w:szCs w:val="28"/>
        </w:rPr>
        <w:t>“年生产30万吨有机肥、1万吨叶面配方肥项目”</w:t>
      </w:r>
      <w:r>
        <w:rPr>
          <w:rFonts w:hAnsi="仿宋" w:eastAsia="仿宋"/>
          <w:sz w:val="28"/>
          <w:szCs w:val="28"/>
        </w:rPr>
        <w:t>位于山东省聊城市莘县大王寨工业集聚区</w:t>
      </w:r>
      <w:r>
        <w:rPr>
          <w:rFonts w:hint="eastAsia" w:hAnsi="仿宋" w:eastAsia="仿宋"/>
          <w:sz w:val="28"/>
          <w:szCs w:val="28"/>
        </w:rPr>
        <w:t>，</w:t>
      </w:r>
      <w:r>
        <w:rPr>
          <w:rFonts w:hAnsi="仿宋" w:eastAsia="仿宋"/>
          <w:sz w:val="28"/>
          <w:szCs w:val="28"/>
        </w:rPr>
        <w:t>丈樱路与北环交叉口向西100</w:t>
      </w:r>
      <w:r>
        <w:rPr>
          <w:rFonts w:hint="eastAsia" w:hAnsi="仿宋" w:eastAsia="仿宋"/>
          <w:sz w:val="28"/>
          <w:szCs w:val="28"/>
        </w:rPr>
        <w:t>m</w:t>
      </w:r>
      <w:r>
        <w:rPr>
          <w:rFonts w:hAnsi="仿宋" w:eastAsia="仿宋"/>
          <w:sz w:val="28"/>
          <w:szCs w:val="28"/>
        </w:rPr>
        <w:t>路北，占地面积95647</w:t>
      </w:r>
      <w:r>
        <w:rPr>
          <w:rFonts w:hint="eastAsia" w:hAnsi="仿宋" w:eastAsia="仿宋"/>
          <w:sz w:val="28"/>
          <w:szCs w:val="28"/>
        </w:rPr>
        <w:t>m</w:t>
      </w:r>
      <w:r>
        <w:rPr>
          <w:rFonts w:hint="eastAsia" w:hAnsi="仿宋" w:eastAsia="仿宋"/>
          <w:sz w:val="28"/>
          <w:szCs w:val="28"/>
          <w:vertAlign w:val="superscript"/>
        </w:rPr>
        <w:t>2</w:t>
      </w:r>
      <w:r>
        <w:rPr>
          <w:rFonts w:hint="eastAsia" w:hAnsi="仿宋" w:eastAsia="仿宋"/>
          <w:sz w:val="28"/>
          <w:szCs w:val="28"/>
        </w:rPr>
        <w:t>；项目分期建设，项目一期</w:t>
      </w:r>
      <w:r>
        <w:rPr>
          <w:rFonts w:hAnsi="仿宋" w:eastAsia="仿宋"/>
          <w:sz w:val="28"/>
          <w:szCs w:val="28"/>
        </w:rPr>
        <w:t>总投资1</w:t>
      </w:r>
      <w:r>
        <w:rPr>
          <w:rFonts w:hint="eastAsia" w:hAnsi="仿宋" w:eastAsia="仿宋"/>
          <w:sz w:val="28"/>
          <w:szCs w:val="28"/>
        </w:rPr>
        <w:t>0</w:t>
      </w:r>
      <w:r>
        <w:rPr>
          <w:rFonts w:hAnsi="仿宋" w:eastAsia="仿宋"/>
          <w:sz w:val="28"/>
          <w:szCs w:val="28"/>
        </w:rPr>
        <w:t>000万元</w:t>
      </w:r>
      <w:r>
        <w:rPr>
          <w:rFonts w:hint="eastAsia" w:hAnsi="仿宋" w:eastAsia="仿宋"/>
          <w:sz w:val="28"/>
          <w:szCs w:val="28"/>
        </w:rPr>
        <w:t>（其中环保投资80万元）</w:t>
      </w:r>
      <w:r>
        <w:rPr>
          <w:rFonts w:hAnsi="仿宋" w:eastAsia="仿宋"/>
          <w:sz w:val="28"/>
          <w:szCs w:val="28"/>
        </w:rPr>
        <w:t>，租赁</w:t>
      </w:r>
      <w:r>
        <w:rPr>
          <w:rFonts w:hint="eastAsia" w:hAnsi="仿宋" w:eastAsia="仿宋"/>
          <w:sz w:val="28"/>
          <w:szCs w:val="28"/>
        </w:rPr>
        <w:t>各4000m</w:t>
      </w:r>
      <w:r>
        <w:rPr>
          <w:rFonts w:hint="eastAsia" w:hAnsi="仿宋" w:eastAsia="仿宋"/>
          <w:sz w:val="28"/>
          <w:szCs w:val="28"/>
          <w:vertAlign w:val="superscript"/>
        </w:rPr>
        <w:t>2</w:t>
      </w:r>
      <w:r>
        <w:rPr>
          <w:rFonts w:hAnsi="仿宋" w:eastAsia="仿宋"/>
          <w:sz w:val="28"/>
          <w:szCs w:val="28"/>
        </w:rPr>
        <w:t>的生产</w:t>
      </w:r>
      <w:r>
        <w:rPr>
          <w:rFonts w:hint="eastAsia" w:hAnsi="仿宋" w:eastAsia="仿宋"/>
          <w:sz w:val="28"/>
          <w:szCs w:val="28"/>
        </w:rPr>
        <w:t>厂房2座，分别设置</w:t>
      </w:r>
      <w:r>
        <w:rPr>
          <w:rFonts w:hAnsi="仿宋" w:eastAsia="仿宋"/>
          <w:sz w:val="28"/>
          <w:szCs w:val="28"/>
        </w:rPr>
        <w:t>有机肥</w:t>
      </w:r>
      <w:r>
        <w:rPr>
          <w:rFonts w:hint="eastAsia" w:hAnsi="仿宋" w:eastAsia="仿宋"/>
          <w:sz w:val="28"/>
          <w:szCs w:val="28"/>
        </w:rPr>
        <w:t>生产</w:t>
      </w:r>
      <w:r>
        <w:rPr>
          <w:rFonts w:hAnsi="仿宋" w:eastAsia="仿宋"/>
          <w:sz w:val="28"/>
          <w:szCs w:val="28"/>
        </w:rPr>
        <w:t>车间</w:t>
      </w:r>
      <w:r>
        <w:rPr>
          <w:rFonts w:hint="eastAsia" w:hAnsi="仿宋" w:eastAsia="仿宋"/>
          <w:sz w:val="28"/>
          <w:szCs w:val="28"/>
        </w:rPr>
        <w:t>和</w:t>
      </w:r>
      <w:bookmarkStart w:id="2" w:name="OLE_LINK25"/>
      <w:bookmarkStart w:id="3" w:name="OLE_LINK26"/>
      <w:r>
        <w:rPr>
          <w:rFonts w:hint="eastAsia" w:hAnsi="仿宋" w:eastAsia="仿宋"/>
          <w:sz w:val="28"/>
          <w:szCs w:val="28"/>
        </w:rPr>
        <w:t>叶面配方肥</w:t>
      </w:r>
      <w:bookmarkEnd w:id="2"/>
      <w:bookmarkEnd w:id="3"/>
      <w:r>
        <w:rPr>
          <w:rFonts w:hint="eastAsia" w:hAnsi="仿宋" w:eastAsia="仿宋"/>
          <w:sz w:val="28"/>
          <w:szCs w:val="28"/>
        </w:rPr>
        <w:t>生产车间</w:t>
      </w:r>
      <w:r>
        <w:rPr>
          <w:rFonts w:hAnsi="仿宋" w:eastAsia="仿宋"/>
          <w:sz w:val="28"/>
          <w:szCs w:val="28"/>
        </w:rPr>
        <w:t>，有机肥生产设备</w:t>
      </w:r>
      <w:r>
        <w:rPr>
          <w:rFonts w:hint="eastAsia" w:hAnsi="仿宋" w:eastAsia="仿宋"/>
          <w:sz w:val="28"/>
          <w:szCs w:val="28"/>
        </w:rPr>
        <w:t>主要包括</w:t>
      </w:r>
      <w:bookmarkStart w:id="4" w:name="OLE_LINK52"/>
      <w:bookmarkStart w:id="5" w:name="OLE_LINK51"/>
      <w:r>
        <w:rPr>
          <w:rFonts w:hAnsi="仿宋" w:eastAsia="仿宋"/>
          <w:sz w:val="28"/>
          <w:szCs w:val="28"/>
        </w:rPr>
        <w:t>好氧发酵槽6套</w:t>
      </w:r>
      <w:r>
        <w:rPr>
          <w:rFonts w:hint="eastAsia" w:hAnsi="仿宋" w:eastAsia="仿宋"/>
          <w:sz w:val="28"/>
          <w:szCs w:val="28"/>
        </w:rPr>
        <w:t>（规格为</w:t>
      </w:r>
      <w:r>
        <w:rPr>
          <w:rFonts w:eastAsia="仿宋"/>
          <w:sz w:val="28"/>
          <w:szCs w:val="28"/>
        </w:rPr>
        <w:t>20m×6.25m×2m</w:t>
      </w:r>
      <w:r>
        <w:rPr>
          <w:rFonts w:hint="eastAsia" w:hAnsi="仿宋" w:eastAsia="仿宋"/>
          <w:sz w:val="28"/>
          <w:szCs w:val="28"/>
        </w:rPr>
        <w:t>）</w:t>
      </w:r>
      <w:bookmarkEnd w:id="4"/>
      <w:bookmarkEnd w:id="5"/>
      <w:r>
        <w:rPr>
          <w:rFonts w:hint="eastAsia" w:hAnsi="仿宋" w:eastAsia="仿宋"/>
          <w:sz w:val="28"/>
          <w:szCs w:val="28"/>
        </w:rPr>
        <w:t>、</w:t>
      </w:r>
      <w:r>
        <w:rPr>
          <w:rFonts w:hAnsi="仿宋" w:eastAsia="仿宋"/>
          <w:sz w:val="28"/>
          <w:szCs w:val="28"/>
        </w:rPr>
        <w:t>皮带式储料喂料器2套</w:t>
      </w:r>
      <w:r>
        <w:rPr>
          <w:rFonts w:hint="eastAsia" w:hAnsi="仿宋" w:eastAsia="仿宋"/>
          <w:sz w:val="28"/>
          <w:szCs w:val="28"/>
        </w:rPr>
        <w:t>、</w:t>
      </w:r>
      <w:r>
        <w:rPr>
          <w:rFonts w:hAnsi="仿宋" w:eastAsia="仿宋"/>
          <w:sz w:val="28"/>
          <w:szCs w:val="28"/>
        </w:rPr>
        <w:t>上料皮带机2套</w:t>
      </w:r>
      <w:r>
        <w:rPr>
          <w:rFonts w:hint="eastAsia" w:hAnsi="仿宋" w:eastAsia="仿宋"/>
          <w:sz w:val="28"/>
          <w:szCs w:val="28"/>
        </w:rPr>
        <w:t>、</w:t>
      </w:r>
      <w:r>
        <w:rPr>
          <w:rFonts w:hAnsi="仿宋" w:eastAsia="仿宋"/>
          <w:sz w:val="28"/>
          <w:szCs w:val="28"/>
        </w:rPr>
        <w:t>有机粉碎机1套</w:t>
      </w:r>
      <w:r>
        <w:rPr>
          <w:rFonts w:hint="eastAsia" w:hAnsi="仿宋" w:eastAsia="仿宋"/>
          <w:sz w:val="28"/>
          <w:szCs w:val="28"/>
        </w:rPr>
        <w:t>、</w:t>
      </w:r>
      <w:r>
        <w:rPr>
          <w:rFonts w:hAnsi="仿宋" w:eastAsia="仿宋"/>
          <w:sz w:val="28"/>
          <w:szCs w:val="28"/>
        </w:rPr>
        <w:t>滚筒筛分机2套</w:t>
      </w:r>
      <w:r>
        <w:rPr>
          <w:rFonts w:hint="eastAsia" w:hAnsi="仿宋" w:eastAsia="仿宋"/>
          <w:sz w:val="28"/>
          <w:szCs w:val="28"/>
        </w:rPr>
        <w:t>、</w:t>
      </w:r>
      <w:r>
        <w:rPr>
          <w:rFonts w:hAnsi="仿宋" w:eastAsia="仿宋"/>
          <w:sz w:val="28"/>
          <w:szCs w:val="28"/>
        </w:rPr>
        <w:t>皮带输送机5套</w:t>
      </w:r>
      <w:r>
        <w:rPr>
          <w:rFonts w:hint="eastAsia" w:hAnsi="仿宋" w:eastAsia="仿宋"/>
          <w:sz w:val="28"/>
          <w:szCs w:val="28"/>
        </w:rPr>
        <w:t>、皮带式储料喂料器</w:t>
      </w:r>
      <w:r>
        <w:rPr>
          <w:rFonts w:hAnsi="仿宋" w:eastAsia="仿宋"/>
          <w:sz w:val="28"/>
          <w:szCs w:val="28"/>
        </w:rPr>
        <w:t>2套</w:t>
      </w:r>
      <w:r>
        <w:rPr>
          <w:rFonts w:hint="eastAsia" w:hAnsi="仿宋" w:eastAsia="仿宋"/>
          <w:sz w:val="28"/>
          <w:szCs w:val="28"/>
        </w:rPr>
        <w:t>、上料皮带机</w:t>
      </w:r>
      <w:r>
        <w:rPr>
          <w:rFonts w:hAnsi="仿宋" w:eastAsia="仿宋"/>
          <w:sz w:val="28"/>
          <w:szCs w:val="28"/>
        </w:rPr>
        <w:t>2套</w:t>
      </w:r>
      <w:r>
        <w:rPr>
          <w:rFonts w:hint="eastAsia" w:hAnsi="仿宋" w:eastAsia="仿宋"/>
          <w:sz w:val="28"/>
          <w:szCs w:val="28"/>
        </w:rPr>
        <w:t>、有机粉碎机</w:t>
      </w:r>
      <w:r>
        <w:rPr>
          <w:rFonts w:hAnsi="仿宋" w:eastAsia="仿宋"/>
          <w:sz w:val="28"/>
          <w:szCs w:val="28"/>
        </w:rPr>
        <w:t>1套</w:t>
      </w:r>
      <w:r>
        <w:rPr>
          <w:rFonts w:hint="eastAsia" w:hAnsi="仿宋" w:eastAsia="仿宋"/>
          <w:sz w:val="28"/>
          <w:szCs w:val="28"/>
        </w:rPr>
        <w:t>、滚筒筛分机</w:t>
      </w:r>
      <w:r>
        <w:rPr>
          <w:rFonts w:hAnsi="仿宋" w:eastAsia="仿宋"/>
          <w:sz w:val="28"/>
          <w:szCs w:val="28"/>
        </w:rPr>
        <w:t>2套</w:t>
      </w:r>
      <w:r>
        <w:rPr>
          <w:rFonts w:hint="eastAsia" w:hAnsi="仿宋" w:eastAsia="仿宋"/>
          <w:sz w:val="28"/>
          <w:szCs w:val="28"/>
        </w:rPr>
        <w:t>、皮带输送机</w:t>
      </w:r>
      <w:r>
        <w:rPr>
          <w:rFonts w:hAnsi="仿宋" w:eastAsia="仿宋"/>
          <w:sz w:val="28"/>
          <w:szCs w:val="28"/>
        </w:rPr>
        <w:t>5套</w:t>
      </w:r>
      <w:r>
        <w:rPr>
          <w:rFonts w:hint="eastAsia" w:hAnsi="仿宋" w:eastAsia="仿宋"/>
          <w:sz w:val="28"/>
          <w:szCs w:val="28"/>
        </w:rPr>
        <w:t>，叶面配方肥生产设备主要包括</w:t>
      </w:r>
      <w:r>
        <w:rPr>
          <w:rFonts w:hAnsi="仿宋" w:eastAsia="仿宋"/>
          <w:sz w:val="28"/>
          <w:szCs w:val="28"/>
        </w:rPr>
        <w:t>密封发酵罐3套</w:t>
      </w:r>
      <w:r>
        <w:rPr>
          <w:rFonts w:hint="eastAsia" w:hAnsi="仿宋" w:eastAsia="仿宋"/>
          <w:sz w:val="28"/>
          <w:szCs w:val="28"/>
        </w:rPr>
        <w:t>（共6台）、</w:t>
      </w:r>
      <w:r>
        <w:rPr>
          <w:rFonts w:hAnsi="仿宋" w:eastAsia="仿宋"/>
          <w:sz w:val="28"/>
          <w:szCs w:val="28"/>
        </w:rPr>
        <w:t>皮带输送机1套</w:t>
      </w:r>
      <w:r>
        <w:rPr>
          <w:rFonts w:hint="eastAsia" w:hAnsi="仿宋" w:eastAsia="仿宋"/>
          <w:sz w:val="28"/>
          <w:szCs w:val="28"/>
        </w:rPr>
        <w:t>、</w:t>
      </w:r>
      <w:r>
        <w:rPr>
          <w:rFonts w:hAnsi="仿宋" w:eastAsia="仿宋"/>
          <w:sz w:val="28"/>
          <w:szCs w:val="28"/>
        </w:rPr>
        <w:t>包装系统1套</w:t>
      </w:r>
      <w:r>
        <w:rPr>
          <w:rFonts w:hint="eastAsia" w:hAnsi="仿宋" w:eastAsia="仿宋"/>
          <w:sz w:val="28"/>
          <w:szCs w:val="28"/>
        </w:rPr>
        <w:t>、</w:t>
      </w:r>
      <w:r>
        <w:rPr>
          <w:rFonts w:hAnsi="仿宋" w:eastAsia="仿宋"/>
          <w:sz w:val="28"/>
          <w:szCs w:val="28"/>
        </w:rPr>
        <w:t>搅拌机1套</w:t>
      </w:r>
      <w:r>
        <w:rPr>
          <w:rFonts w:hint="eastAsia" w:hAnsi="仿宋" w:eastAsia="仿宋"/>
          <w:sz w:val="28"/>
          <w:szCs w:val="28"/>
        </w:rPr>
        <w:t>，同时配套建设公用工程和环保设施，项目一期投产后年可生产有机肥1万吨（包括粉状0.67万吨、颗粒状0.33万吨）、叶面配方肥10000吨（包括</w:t>
      </w:r>
      <w:r>
        <w:rPr>
          <w:rFonts w:hAnsi="仿宋" w:eastAsia="仿宋"/>
          <w:sz w:val="28"/>
          <w:szCs w:val="28"/>
        </w:rPr>
        <w:t>生物菌肥</w:t>
      </w:r>
      <w:r>
        <w:rPr>
          <w:rFonts w:hint="eastAsia" w:hAnsi="仿宋" w:eastAsia="仿宋"/>
          <w:sz w:val="28"/>
          <w:szCs w:val="28"/>
        </w:rPr>
        <w:t>5000吨、</w:t>
      </w:r>
      <w:r>
        <w:rPr>
          <w:rFonts w:hAnsi="仿宋" w:eastAsia="仿宋"/>
          <w:sz w:val="28"/>
          <w:szCs w:val="28"/>
        </w:rPr>
        <w:t>氨基酸水溶肥</w:t>
      </w:r>
      <w:r>
        <w:rPr>
          <w:rFonts w:hint="eastAsia" w:hAnsi="仿宋" w:eastAsia="仿宋"/>
          <w:sz w:val="28"/>
          <w:szCs w:val="28"/>
        </w:rPr>
        <w:t>5000吨）；项目一期</w:t>
      </w:r>
      <w:r>
        <w:rPr>
          <w:rFonts w:hAnsi="仿宋" w:eastAsia="仿宋"/>
          <w:sz w:val="28"/>
          <w:szCs w:val="28"/>
        </w:rPr>
        <w:t>劳动定员10人</w:t>
      </w:r>
      <w:r>
        <w:rPr>
          <w:rFonts w:hint="eastAsia" w:hAnsi="仿宋" w:eastAsia="仿宋"/>
          <w:sz w:val="28"/>
          <w:szCs w:val="28"/>
        </w:rPr>
        <w:t>，</w:t>
      </w:r>
      <w:r>
        <w:rPr>
          <w:rFonts w:hAnsi="仿宋" w:eastAsia="仿宋"/>
          <w:sz w:val="28"/>
          <w:szCs w:val="28"/>
        </w:rPr>
        <w:t>发酵</w:t>
      </w:r>
      <w:r>
        <w:rPr>
          <w:rFonts w:hint="eastAsia" w:hAnsi="仿宋" w:eastAsia="仿宋"/>
          <w:sz w:val="28"/>
          <w:szCs w:val="28"/>
        </w:rPr>
        <w:t>工段实行三班</w:t>
      </w:r>
      <w:r>
        <w:rPr>
          <w:rFonts w:hAnsi="仿宋" w:eastAsia="仿宋"/>
          <w:sz w:val="28"/>
          <w:szCs w:val="28"/>
        </w:rPr>
        <w:t>工作制，</w:t>
      </w:r>
      <w:r>
        <w:rPr>
          <w:rFonts w:hint="eastAsia" w:hAnsi="仿宋" w:eastAsia="仿宋"/>
          <w:sz w:val="28"/>
          <w:szCs w:val="28"/>
        </w:rPr>
        <w:t>每班工作8</w:t>
      </w:r>
      <w:r>
        <w:rPr>
          <w:rFonts w:hAnsi="仿宋" w:eastAsia="仿宋"/>
          <w:sz w:val="28"/>
          <w:szCs w:val="28"/>
        </w:rPr>
        <w:t>小时</w:t>
      </w:r>
      <w:r>
        <w:rPr>
          <w:rFonts w:hint="eastAsia" w:hAnsi="仿宋" w:eastAsia="仿宋"/>
          <w:sz w:val="28"/>
          <w:szCs w:val="28"/>
        </w:rPr>
        <w:t>，</w:t>
      </w:r>
      <w:r>
        <w:rPr>
          <w:rFonts w:hAnsi="仿宋" w:eastAsia="仿宋"/>
          <w:sz w:val="28"/>
          <w:szCs w:val="28"/>
        </w:rPr>
        <w:t>其余</w:t>
      </w:r>
      <w:r>
        <w:rPr>
          <w:rFonts w:hint="eastAsia" w:hAnsi="仿宋" w:eastAsia="仿宋"/>
          <w:sz w:val="28"/>
          <w:szCs w:val="28"/>
        </w:rPr>
        <w:t>岗位</w:t>
      </w:r>
      <w:r>
        <w:rPr>
          <w:rFonts w:hAnsi="仿宋" w:eastAsia="仿宋"/>
          <w:sz w:val="28"/>
          <w:szCs w:val="28"/>
        </w:rPr>
        <w:t>采用常白班单班工作制，每</w:t>
      </w:r>
      <w:r>
        <w:rPr>
          <w:rFonts w:hint="eastAsia" w:hAnsi="仿宋" w:eastAsia="仿宋"/>
          <w:sz w:val="28"/>
          <w:szCs w:val="28"/>
        </w:rPr>
        <w:t>班</w:t>
      </w:r>
      <w:r>
        <w:rPr>
          <w:rFonts w:hAnsi="仿宋" w:eastAsia="仿宋"/>
          <w:sz w:val="28"/>
          <w:szCs w:val="28"/>
        </w:rPr>
        <w:t>工作8小时</w:t>
      </w:r>
      <w:r>
        <w:rPr>
          <w:rFonts w:hint="eastAsia" w:hAnsi="仿宋" w:eastAsia="仿宋"/>
          <w:sz w:val="28"/>
          <w:szCs w:val="28"/>
        </w:rPr>
        <w:t>，</w:t>
      </w:r>
      <w:r>
        <w:rPr>
          <w:rFonts w:hAnsi="仿宋" w:eastAsia="仿宋"/>
          <w:sz w:val="28"/>
          <w:szCs w:val="28"/>
        </w:rPr>
        <w:t>企业全年</w:t>
      </w:r>
      <w:r>
        <w:rPr>
          <w:rFonts w:hint="eastAsia" w:hAnsi="仿宋" w:eastAsia="仿宋"/>
          <w:sz w:val="28"/>
          <w:szCs w:val="28"/>
        </w:rPr>
        <w:t>运行</w:t>
      </w:r>
      <w:r>
        <w:rPr>
          <w:rFonts w:hAnsi="仿宋" w:eastAsia="仿宋"/>
          <w:sz w:val="28"/>
          <w:szCs w:val="28"/>
        </w:rPr>
        <w:t>260天。</w:t>
      </w:r>
    </w:p>
    <w:p>
      <w:pPr>
        <w:tabs>
          <w:tab w:val="left" w:pos="360"/>
        </w:tabs>
        <w:spacing w:line="360" w:lineRule="auto"/>
        <w:ind w:firstLine="562" w:firstLineChars="200"/>
        <w:jc w:val="left"/>
        <w:rPr>
          <w:rFonts w:eastAsia="仿宋"/>
          <w:b/>
          <w:sz w:val="28"/>
          <w:szCs w:val="28"/>
        </w:rPr>
      </w:pPr>
      <w:r>
        <w:rPr>
          <w:rFonts w:hAnsi="仿宋" w:eastAsia="仿宋"/>
          <w:b/>
          <w:sz w:val="28"/>
          <w:szCs w:val="28"/>
        </w:rPr>
        <w:t>（</w:t>
      </w:r>
      <w:r>
        <w:rPr>
          <w:rFonts w:hint="eastAsia" w:eastAsia="仿宋"/>
          <w:b/>
          <w:sz w:val="28"/>
          <w:szCs w:val="28"/>
        </w:rPr>
        <w:t>二</w:t>
      </w:r>
      <w:r>
        <w:rPr>
          <w:rFonts w:hAnsi="仿宋" w:eastAsia="仿宋"/>
          <w:b/>
          <w:sz w:val="28"/>
          <w:szCs w:val="28"/>
        </w:rPr>
        <w:t>）</w:t>
      </w:r>
      <w:r>
        <w:rPr>
          <w:rFonts w:hint="eastAsia" w:hAnsi="仿宋" w:eastAsia="仿宋"/>
          <w:b/>
          <w:sz w:val="28"/>
          <w:szCs w:val="28"/>
        </w:rPr>
        <w:t>建设过程及</w:t>
      </w:r>
      <w:r>
        <w:rPr>
          <w:rFonts w:hAnsi="仿宋" w:eastAsia="仿宋"/>
          <w:b/>
          <w:sz w:val="28"/>
          <w:szCs w:val="28"/>
        </w:rPr>
        <w:t>环保审批情况</w:t>
      </w:r>
    </w:p>
    <w:p>
      <w:pPr>
        <w:tabs>
          <w:tab w:val="left" w:pos="360"/>
        </w:tabs>
        <w:spacing w:line="360" w:lineRule="auto"/>
        <w:ind w:firstLine="560" w:firstLineChars="200"/>
        <w:jc w:val="left"/>
        <w:rPr>
          <w:rFonts w:ascii="Times New Roman" w:hAnsi="仿宋" w:eastAsia="仿宋" w:cs="Times New Roman"/>
          <w:sz w:val="28"/>
          <w:szCs w:val="28"/>
        </w:rPr>
      </w:pPr>
      <w:r>
        <w:rPr>
          <w:rFonts w:hAnsi="仿宋" w:eastAsia="仿宋"/>
          <w:sz w:val="28"/>
          <w:szCs w:val="28"/>
        </w:rPr>
        <w:t>山东金谷生物技术有限公司</w:t>
      </w:r>
      <w:r>
        <w:rPr>
          <w:rFonts w:hint="eastAsia" w:hAnsi="仿宋" w:eastAsia="仿宋"/>
          <w:sz w:val="28"/>
          <w:szCs w:val="28"/>
        </w:rPr>
        <w:t>于2</w:t>
      </w:r>
      <w:r>
        <w:rPr>
          <w:rFonts w:hAnsi="仿宋" w:eastAsia="仿宋"/>
          <w:sz w:val="28"/>
          <w:szCs w:val="28"/>
        </w:rPr>
        <w:t>024年</w:t>
      </w:r>
      <w:r>
        <w:rPr>
          <w:rFonts w:hint="eastAsia" w:hAnsi="仿宋" w:eastAsia="仿宋"/>
          <w:sz w:val="28"/>
          <w:szCs w:val="28"/>
        </w:rPr>
        <w:t>0</w:t>
      </w:r>
      <w:r>
        <w:rPr>
          <w:rFonts w:hAnsi="仿宋" w:eastAsia="仿宋"/>
          <w:sz w:val="28"/>
          <w:szCs w:val="28"/>
        </w:rPr>
        <w:t>9月委托山东碧源项目咨询有限公司编制了《</w:t>
      </w:r>
      <w:bookmarkStart w:id="6" w:name="OLE_LINK42"/>
      <w:bookmarkStart w:id="7" w:name="OLE_LINK43"/>
      <w:r>
        <w:rPr>
          <w:rFonts w:hAnsi="仿宋" w:eastAsia="仿宋"/>
          <w:sz w:val="28"/>
          <w:szCs w:val="28"/>
        </w:rPr>
        <w:t>山东金谷生物技术有限公司年生产30万吨有机肥、1万吨叶面配方肥项目</w:t>
      </w:r>
      <w:bookmarkEnd w:id="6"/>
      <w:bookmarkEnd w:id="7"/>
      <w:r>
        <w:rPr>
          <w:rFonts w:hAnsi="仿宋" w:eastAsia="仿宋"/>
          <w:sz w:val="28"/>
          <w:szCs w:val="28"/>
        </w:rPr>
        <w:t>环境影响报告表》，莘县行政审批服务局</w:t>
      </w:r>
      <w:r>
        <w:rPr>
          <w:rFonts w:hint="eastAsia" w:hAnsi="仿宋" w:eastAsia="仿宋"/>
          <w:sz w:val="28"/>
          <w:szCs w:val="28"/>
        </w:rPr>
        <w:t>于</w:t>
      </w:r>
      <w:r>
        <w:rPr>
          <w:rFonts w:hAnsi="仿宋" w:eastAsia="仿宋"/>
          <w:sz w:val="28"/>
          <w:szCs w:val="28"/>
        </w:rPr>
        <w:t>2024年10月16日</w:t>
      </w:r>
      <w:r>
        <w:rPr>
          <w:rFonts w:hint="eastAsia" w:hAnsi="仿宋" w:eastAsia="仿宋"/>
          <w:sz w:val="28"/>
          <w:szCs w:val="28"/>
        </w:rPr>
        <w:t>以“</w:t>
      </w:r>
      <w:r>
        <w:rPr>
          <w:rFonts w:hAnsi="仿宋" w:eastAsia="仿宋"/>
          <w:sz w:val="28"/>
          <w:szCs w:val="28"/>
        </w:rPr>
        <w:t>莘行审报告表</w:t>
      </w:r>
      <w:bookmarkStart w:id="8" w:name="OLE_LINK67"/>
      <w:bookmarkStart w:id="9" w:name="OLE_LINK66"/>
      <w:r>
        <w:rPr>
          <w:rFonts w:hAnsi="仿宋" w:eastAsia="仿宋"/>
          <w:sz w:val="28"/>
          <w:szCs w:val="28"/>
        </w:rPr>
        <w:t>〔2024〕</w:t>
      </w:r>
      <w:bookmarkEnd w:id="8"/>
      <w:bookmarkEnd w:id="9"/>
      <w:r>
        <w:rPr>
          <w:rFonts w:hAnsi="仿宋" w:eastAsia="仿宋"/>
          <w:sz w:val="28"/>
          <w:szCs w:val="28"/>
        </w:rPr>
        <w:t>45号</w:t>
      </w:r>
      <w:r>
        <w:rPr>
          <w:rFonts w:hint="eastAsia" w:hAnsi="仿宋" w:eastAsia="仿宋"/>
          <w:sz w:val="28"/>
          <w:szCs w:val="28"/>
        </w:rPr>
        <w:t>”文对该项目进行了批复。项目一期于</w:t>
      </w:r>
      <w:r>
        <w:rPr>
          <w:rFonts w:hAnsi="仿宋" w:eastAsia="仿宋"/>
          <w:sz w:val="28"/>
          <w:szCs w:val="28"/>
        </w:rPr>
        <w:t>202</w:t>
      </w:r>
      <w:r>
        <w:rPr>
          <w:rFonts w:hint="eastAsia" w:hAnsi="仿宋" w:eastAsia="仿宋"/>
          <w:sz w:val="28"/>
          <w:szCs w:val="28"/>
        </w:rPr>
        <w:t>4</w:t>
      </w:r>
      <w:r>
        <w:rPr>
          <w:rFonts w:hAnsi="仿宋" w:eastAsia="仿宋"/>
          <w:sz w:val="28"/>
          <w:szCs w:val="28"/>
        </w:rPr>
        <w:t>年</w:t>
      </w:r>
      <w:r>
        <w:rPr>
          <w:rFonts w:hint="eastAsia" w:hAnsi="仿宋" w:eastAsia="仿宋"/>
          <w:sz w:val="28"/>
          <w:szCs w:val="28"/>
        </w:rPr>
        <w:t>11</w:t>
      </w:r>
      <w:r>
        <w:rPr>
          <w:rFonts w:hAnsi="仿宋" w:eastAsia="仿宋"/>
          <w:sz w:val="28"/>
          <w:szCs w:val="28"/>
        </w:rPr>
        <w:t>月</w:t>
      </w:r>
      <w:r>
        <w:rPr>
          <w:rFonts w:hint="eastAsia" w:hAnsi="仿宋" w:eastAsia="仿宋"/>
          <w:sz w:val="28"/>
          <w:szCs w:val="28"/>
        </w:rPr>
        <w:t>开工建设，2025年05竣工，并于</w:t>
      </w:r>
      <w:r>
        <w:rPr>
          <w:rFonts w:hAnsi="仿宋" w:eastAsia="仿宋"/>
          <w:sz w:val="28"/>
          <w:szCs w:val="28"/>
        </w:rPr>
        <w:t>2025年</w:t>
      </w:r>
      <w:r>
        <w:rPr>
          <w:rFonts w:hint="eastAsia" w:hAnsi="仿宋" w:eastAsia="仿宋"/>
          <w:sz w:val="28"/>
          <w:szCs w:val="28"/>
        </w:rPr>
        <w:t>05</w:t>
      </w:r>
      <w:r>
        <w:rPr>
          <w:rFonts w:hAnsi="仿宋" w:eastAsia="仿宋"/>
          <w:sz w:val="28"/>
          <w:szCs w:val="28"/>
        </w:rPr>
        <w:t>月</w:t>
      </w:r>
      <w:r>
        <w:rPr>
          <w:rFonts w:hint="eastAsia" w:hAnsi="仿宋" w:eastAsia="仿宋"/>
          <w:sz w:val="28"/>
          <w:szCs w:val="28"/>
        </w:rPr>
        <w:t>22获得</w:t>
      </w:r>
      <w:r>
        <w:rPr>
          <w:rFonts w:hint="eastAsia" w:ascii="Times New Roman" w:hAnsi="仿宋" w:eastAsia="仿宋" w:cs="Times New Roman"/>
          <w:sz w:val="28"/>
          <w:szCs w:val="28"/>
        </w:rPr>
        <w:t>了排污许可证（证书编号：91371522MAC2194D2C001X）</w:t>
      </w:r>
      <w:r>
        <w:rPr>
          <w:rFonts w:ascii="Times New Roman" w:hAnsi="仿宋" w:eastAsia="仿宋" w:cs="Times New Roman"/>
          <w:sz w:val="28"/>
          <w:szCs w:val="28"/>
        </w:rPr>
        <w:t>。</w:t>
      </w:r>
    </w:p>
    <w:p>
      <w:pPr>
        <w:tabs>
          <w:tab w:val="left" w:pos="360"/>
        </w:tabs>
        <w:spacing w:line="360" w:lineRule="auto"/>
        <w:ind w:firstLine="560" w:firstLineChars="200"/>
        <w:jc w:val="left"/>
        <w:rPr>
          <w:rFonts w:hAnsi="仿宋" w:eastAsia="仿宋"/>
          <w:sz w:val="28"/>
          <w:szCs w:val="28"/>
        </w:rPr>
      </w:pPr>
      <w:r>
        <w:rPr>
          <w:rFonts w:hAnsi="仿宋" w:eastAsia="仿宋"/>
          <w:sz w:val="28"/>
          <w:szCs w:val="28"/>
        </w:rPr>
        <w:t>山东金谷生物技术有限公司</w:t>
      </w:r>
      <w:r>
        <w:rPr>
          <w:rFonts w:hint="eastAsia" w:hAnsi="仿宋" w:eastAsia="仿宋"/>
          <w:sz w:val="28"/>
          <w:szCs w:val="28"/>
        </w:rPr>
        <w:t>于</w:t>
      </w:r>
      <w:r>
        <w:rPr>
          <w:rFonts w:hAnsi="仿宋" w:eastAsia="仿宋"/>
          <w:sz w:val="28"/>
          <w:szCs w:val="28"/>
        </w:rPr>
        <w:t>2025年</w:t>
      </w:r>
      <w:r>
        <w:rPr>
          <w:rFonts w:hint="eastAsia" w:hAnsi="仿宋" w:eastAsia="仿宋"/>
          <w:sz w:val="28"/>
          <w:szCs w:val="28"/>
        </w:rPr>
        <w:t>0</w:t>
      </w:r>
      <w:r>
        <w:rPr>
          <w:rFonts w:hAnsi="仿宋" w:eastAsia="仿宋"/>
          <w:sz w:val="28"/>
          <w:szCs w:val="28"/>
        </w:rPr>
        <w:t>5月委托山东锦航环保科技有限公司进行该项目</w:t>
      </w:r>
      <w:r>
        <w:rPr>
          <w:rFonts w:hint="eastAsia" w:hAnsi="仿宋" w:eastAsia="仿宋"/>
          <w:sz w:val="28"/>
          <w:szCs w:val="28"/>
        </w:rPr>
        <w:t>一期</w:t>
      </w:r>
      <w:r>
        <w:rPr>
          <w:rFonts w:hAnsi="仿宋" w:eastAsia="仿宋"/>
          <w:sz w:val="28"/>
          <w:szCs w:val="28"/>
        </w:rPr>
        <w:t>的</w:t>
      </w:r>
      <w:r>
        <w:rPr>
          <w:rFonts w:hint="eastAsia" w:hAnsi="仿宋" w:eastAsia="仿宋"/>
          <w:sz w:val="28"/>
          <w:szCs w:val="28"/>
        </w:rPr>
        <w:t>竣工</w:t>
      </w:r>
      <w:r>
        <w:rPr>
          <w:rFonts w:hAnsi="仿宋" w:eastAsia="仿宋"/>
          <w:sz w:val="28"/>
          <w:szCs w:val="28"/>
        </w:rPr>
        <w:t>环保验收监测工作，山东锦航环保科技有限公司组织有关技术人员进行现场踏勘，同时依据监测技术规范制定了环保验收监测方案，并委托山东聊和环保科技有限公司于2025年0</w:t>
      </w:r>
      <w:r>
        <w:rPr>
          <w:rFonts w:hint="eastAsia" w:hAnsi="仿宋" w:eastAsia="仿宋"/>
          <w:sz w:val="28"/>
          <w:szCs w:val="28"/>
        </w:rPr>
        <w:t>6</w:t>
      </w:r>
      <w:r>
        <w:rPr>
          <w:rFonts w:hAnsi="仿宋" w:eastAsia="仿宋"/>
          <w:sz w:val="28"/>
          <w:szCs w:val="28"/>
        </w:rPr>
        <w:t>月</w:t>
      </w:r>
      <w:r>
        <w:rPr>
          <w:rFonts w:hint="eastAsia" w:hAnsi="仿宋" w:eastAsia="仿宋"/>
          <w:sz w:val="28"/>
          <w:szCs w:val="28"/>
        </w:rPr>
        <w:t>30</w:t>
      </w:r>
      <w:r>
        <w:rPr>
          <w:rFonts w:hAnsi="仿宋" w:eastAsia="仿宋"/>
          <w:sz w:val="28"/>
          <w:szCs w:val="28"/>
        </w:rPr>
        <w:t>日</w:t>
      </w:r>
      <w:r>
        <w:rPr>
          <w:rFonts w:hint="eastAsia" w:hAnsi="仿宋" w:eastAsia="仿宋"/>
          <w:sz w:val="28"/>
          <w:szCs w:val="28"/>
        </w:rPr>
        <w:t>、07月02</w:t>
      </w:r>
      <w:r>
        <w:rPr>
          <w:rFonts w:hAnsi="仿宋" w:eastAsia="仿宋"/>
          <w:sz w:val="28"/>
          <w:szCs w:val="28"/>
        </w:rPr>
        <w:t>日</w:t>
      </w:r>
      <w:r>
        <w:rPr>
          <w:rFonts w:hint="eastAsia" w:hAnsi="仿宋" w:eastAsia="仿宋"/>
          <w:sz w:val="28"/>
          <w:szCs w:val="28"/>
        </w:rPr>
        <w:t>进行了现场监测。</w:t>
      </w:r>
      <w:r>
        <w:rPr>
          <w:rFonts w:hAnsi="仿宋" w:eastAsia="仿宋"/>
          <w:sz w:val="28"/>
          <w:szCs w:val="28"/>
        </w:rPr>
        <w:t>根据验收监测结果和现场检查情况，山东锦航环保科技有限公司编制了</w:t>
      </w:r>
      <w:r>
        <w:rPr>
          <w:rFonts w:hint="eastAsia" w:hAnsi="仿宋" w:eastAsia="仿宋"/>
          <w:sz w:val="28"/>
          <w:szCs w:val="28"/>
        </w:rPr>
        <w:t>《山东金谷生物技术有限公司年生产</w:t>
      </w:r>
      <w:r>
        <w:rPr>
          <w:rFonts w:hAnsi="仿宋" w:eastAsia="仿宋"/>
          <w:sz w:val="28"/>
          <w:szCs w:val="28"/>
        </w:rPr>
        <w:t>30</w:t>
      </w:r>
      <w:r>
        <w:rPr>
          <w:rFonts w:hint="eastAsia" w:hAnsi="仿宋" w:eastAsia="仿宋"/>
          <w:sz w:val="28"/>
          <w:szCs w:val="28"/>
        </w:rPr>
        <w:t>万吨有机肥、</w:t>
      </w:r>
      <w:r>
        <w:rPr>
          <w:rFonts w:hAnsi="仿宋" w:eastAsia="仿宋"/>
          <w:sz w:val="28"/>
          <w:szCs w:val="28"/>
        </w:rPr>
        <w:t>1</w:t>
      </w:r>
      <w:r>
        <w:rPr>
          <w:rFonts w:hint="eastAsia" w:hAnsi="仿宋" w:eastAsia="仿宋"/>
          <w:sz w:val="28"/>
          <w:szCs w:val="28"/>
        </w:rPr>
        <w:t>万吨叶面配方肥项目</w:t>
      </w:r>
      <w:r>
        <w:rPr>
          <w:rFonts w:hint="eastAsia" w:hAnsi="仿宋" w:eastAsia="仿宋"/>
          <w:sz w:val="28"/>
          <w:szCs w:val="28"/>
          <w:lang w:eastAsia="zh-CN"/>
        </w:rPr>
        <w:t>（</w:t>
      </w:r>
      <w:r>
        <w:rPr>
          <w:rFonts w:hint="eastAsia" w:hAnsi="仿宋" w:eastAsia="仿宋"/>
          <w:sz w:val="28"/>
          <w:szCs w:val="28"/>
          <w:lang w:val="en-US" w:eastAsia="zh-CN"/>
        </w:rPr>
        <w:t>一期</w:t>
      </w:r>
      <w:r>
        <w:rPr>
          <w:rFonts w:hint="eastAsia" w:hAnsi="仿宋" w:eastAsia="仿宋"/>
          <w:sz w:val="28"/>
          <w:szCs w:val="28"/>
          <w:lang w:eastAsia="zh-CN"/>
        </w:rPr>
        <w:t>）</w:t>
      </w:r>
      <w:r>
        <w:rPr>
          <w:rFonts w:hint="eastAsia" w:hAnsi="仿宋" w:eastAsia="仿宋"/>
          <w:sz w:val="28"/>
          <w:szCs w:val="28"/>
        </w:rPr>
        <w:t>竣工环境保护验收监测报告表》。</w:t>
      </w:r>
    </w:p>
    <w:p>
      <w:pPr>
        <w:tabs>
          <w:tab w:val="left" w:pos="360"/>
        </w:tabs>
        <w:spacing w:line="360" w:lineRule="auto"/>
        <w:ind w:firstLine="562" w:firstLineChars="200"/>
        <w:jc w:val="left"/>
        <w:rPr>
          <w:rFonts w:eastAsia="仿宋"/>
          <w:b/>
          <w:sz w:val="28"/>
          <w:szCs w:val="28"/>
        </w:rPr>
      </w:pPr>
      <w:r>
        <w:rPr>
          <w:rFonts w:hAnsi="仿宋" w:eastAsia="仿宋"/>
          <w:b/>
          <w:sz w:val="28"/>
          <w:szCs w:val="28"/>
        </w:rPr>
        <w:t>（</w:t>
      </w:r>
      <w:r>
        <w:rPr>
          <w:rFonts w:hint="eastAsia" w:eastAsia="仿宋"/>
          <w:b/>
          <w:sz w:val="28"/>
          <w:szCs w:val="28"/>
        </w:rPr>
        <w:t>三</w:t>
      </w:r>
      <w:r>
        <w:rPr>
          <w:rFonts w:hAnsi="仿宋" w:eastAsia="仿宋"/>
          <w:b/>
          <w:sz w:val="28"/>
          <w:szCs w:val="28"/>
        </w:rPr>
        <w:t>）验收范围</w:t>
      </w:r>
    </w:p>
    <w:p>
      <w:pPr>
        <w:spacing w:line="360" w:lineRule="auto"/>
        <w:ind w:firstLine="560" w:firstLineChars="200"/>
        <w:rPr>
          <w:rFonts w:hAnsi="仿宋" w:eastAsia="仿宋"/>
          <w:sz w:val="28"/>
          <w:szCs w:val="28"/>
        </w:rPr>
      </w:pPr>
      <w:r>
        <w:rPr>
          <w:rFonts w:hint="eastAsia" w:hAnsi="仿宋" w:eastAsia="仿宋"/>
          <w:sz w:val="28"/>
          <w:szCs w:val="28"/>
        </w:rPr>
        <w:t>本次验收为山东金谷生物技术有限公司“年生产30万吨有机肥、1万吨叶面配方肥项目”的一期验收，验收项目环保设备（措施）落实及污染物达标排放情况。</w:t>
      </w:r>
    </w:p>
    <w:p>
      <w:pPr>
        <w:tabs>
          <w:tab w:val="left" w:pos="360"/>
        </w:tabs>
        <w:spacing w:beforeLines="50" w:line="360" w:lineRule="auto"/>
        <w:ind w:firstLine="562" w:firstLineChars="200"/>
        <w:jc w:val="left"/>
        <w:rPr>
          <w:rFonts w:hAnsi="仿宋" w:eastAsia="仿宋"/>
          <w:b/>
          <w:sz w:val="28"/>
          <w:szCs w:val="28"/>
        </w:rPr>
      </w:pPr>
      <w:r>
        <w:rPr>
          <w:rFonts w:hAnsi="仿宋" w:eastAsia="仿宋"/>
          <w:b/>
          <w:sz w:val="28"/>
          <w:szCs w:val="28"/>
        </w:rPr>
        <w:t>二、工程变</w:t>
      </w:r>
      <w:r>
        <w:rPr>
          <w:rFonts w:hint="eastAsia" w:hAnsi="仿宋" w:eastAsia="仿宋"/>
          <w:b/>
          <w:sz w:val="28"/>
          <w:szCs w:val="28"/>
        </w:rPr>
        <w:t>动</w:t>
      </w:r>
      <w:r>
        <w:rPr>
          <w:rFonts w:hAnsi="仿宋" w:eastAsia="仿宋"/>
          <w:b/>
          <w:sz w:val="28"/>
          <w:szCs w:val="28"/>
        </w:rPr>
        <w:t>情况</w:t>
      </w:r>
    </w:p>
    <w:p>
      <w:pPr>
        <w:ind w:firstLine="560" w:firstLineChars="200"/>
        <w:rPr>
          <w:rFonts w:hAnsi="仿宋" w:eastAsia="仿宋"/>
          <w:kern w:val="0"/>
          <w:sz w:val="28"/>
          <w:szCs w:val="28"/>
        </w:rPr>
      </w:pPr>
      <w:r>
        <w:rPr>
          <w:rFonts w:hint="eastAsia" w:hAnsi="仿宋" w:eastAsia="仿宋"/>
          <w:kern w:val="0"/>
          <w:sz w:val="28"/>
          <w:szCs w:val="28"/>
        </w:rPr>
        <w:t>通过现场调查，对照环评报告及审批意见，项目建设地点、生产性质、主要生产工艺、主要环保设施与措施等均与环评基本一致。实际建设中的变动情况主要包括：</w:t>
      </w:r>
    </w:p>
    <w:p>
      <w:pPr>
        <w:ind w:firstLine="560" w:firstLineChars="200"/>
        <w:rPr>
          <w:rFonts w:hAnsi="仿宋" w:eastAsia="仿宋"/>
          <w:kern w:val="0"/>
          <w:sz w:val="28"/>
          <w:szCs w:val="28"/>
        </w:rPr>
      </w:pPr>
      <w:r>
        <w:rPr>
          <w:rFonts w:hint="eastAsia" w:hAnsi="仿宋" w:eastAsia="仿宋"/>
          <w:kern w:val="0"/>
          <w:sz w:val="28"/>
          <w:szCs w:val="28"/>
        </w:rPr>
        <w:t>1、环评设计新建</w:t>
      </w:r>
      <w:r>
        <w:rPr>
          <w:rFonts w:hAnsi="仿宋" w:eastAsia="仿宋"/>
          <w:kern w:val="0"/>
          <w:sz w:val="28"/>
          <w:szCs w:val="28"/>
        </w:rPr>
        <w:t>1座5层建筑面积11000m</w:t>
      </w:r>
      <w:r>
        <w:rPr>
          <w:rFonts w:hAnsi="仿宋" w:eastAsia="仿宋"/>
          <w:kern w:val="0"/>
          <w:sz w:val="28"/>
          <w:szCs w:val="28"/>
          <w:vertAlign w:val="superscript"/>
        </w:rPr>
        <w:t>2</w:t>
      </w:r>
      <w:r>
        <w:rPr>
          <w:rFonts w:hint="eastAsia" w:hAnsi="仿宋" w:eastAsia="仿宋"/>
          <w:kern w:val="0"/>
          <w:sz w:val="28"/>
          <w:szCs w:val="28"/>
        </w:rPr>
        <w:t>的综合楼</w:t>
      </w:r>
      <w:r>
        <w:rPr>
          <w:rFonts w:hAnsi="仿宋" w:eastAsia="仿宋"/>
          <w:kern w:val="0"/>
          <w:sz w:val="28"/>
          <w:szCs w:val="28"/>
        </w:rPr>
        <w:t>，</w:t>
      </w:r>
      <w:r>
        <w:rPr>
          <w:rFonts w:hint="eastAsia" w:hAnsi="仿宋" w:eastAsia="仿宋"/>
          <w:kern w:val="0"/>
          <w:sz w:val="28"/>
          <w:szCs w:val="28"/>
        </w:rPr>
        <w:t>实际未建设综合楼，利用厂区现有单层平房作办公生活用房。</w:t>
      </w:r>
    </w:p>
    <w:p>
      <w:pPr>
        <w:ind w:firstLine="560" w:firstLineChars="200"/>
        <w:rPr>
          <w:rFonts w:hAnsi="仿宋" w:eastAsia="仿宋"/>
          <w:kern w:val="0"/>
          <w:sz w:val="28"/>
          <w:szCs w:val="28"/>
        </w:rPr>
      </w:pPr>
      <w:r>
        <w:rPr>
          <w:rFonts w:hint="eastAsia" w:hAnsi="仿宋" w:eastAsia="仿宋"/>
          <w:kern w:val="0"/>
          <w:sz w:val="28"/>
          <w:szCs w:val="28"/>
        </w:rPr>
        <w:t>2、</w:t>
      </w:r>
      <w:bookmarkStart w:id="10" w:name="OLE_LINK56"/>
      <w:bookmarkStart w:id="11" w:name="OLE_LINK55"/>
      <w:r>
        <w:rPr>
          <w:rFonts w:hint="eastAsia" w:hAnsi="仿宋" w:eastAsia="仿宋"/>
          <w:kern w:val="0"/>
          <w:sz w:val="28"/>
          <w:szCs w:val="28"/>
        </w:rPr>
        <w:t>环评设计</w:t>
      </w:r>
      <w:bookmarkEnd w:id="10"/>
      <w:bookmarkEnd w:id="11"/>
      <w:r>
        <w:rPr>
          <w:rFonts w:hint="eastAsia" w:hAnsi="仿宋" w:eastAsia="仿宋"/>
          <w:kern w:val="0"/>
          <w:sz w:val="28"/>
          <w:szCs w:val="28"/>
        </w:rPr>
        <w:t>建设规格为</w:t>
      </w:r>
      <w:r>
        <w:rPr>
          <w:rFonts w:hAnsi="仿宋" w:eastAsia="仿宋"/>
          <w:kern w:val="0"/>
          <w:sz w:val="28"/>
          <w:szCs w:val="28"/>
        </w:rPr>
        <w:t>3</w:t>
      </w:r>
      <w:r>
        <w:rPr>
          <w:rFonts w:eastAsia="仿宋"/>
          <w:kern w:val="0"/>
          <w:sz w:val="28"/>
          <w:szCs w:val="28"/>
        </w:rPr>
        <w:t>0m×6m×3m</w:t>
      </w:r>
      <w:r>
        <w:rPr>
          <w:rFonts w:hint="eastAsia" w:hAnsi="仿宋" w:eastAsia="仿宋"/>
          <w:kern w:val="0"/>
          <w:sz w:val="28"/>
          <w:szCs w:val="28"/>
        </w:rPr>
        <w:t>的</w:t>
      </w:r>
      <w:r>
        <w:rPr>
          <w:rFonts w:hAnsi="仿宋" w:eastAsia="仿宋"/>
          <w:kern w:val="0"/>
          <w:sz w:val="28"/>
          <w:szCs w:val="28"/>
        </w:rPr>
        <w:t>好氧发酵槽</w:t>
      </w:r>
      <w:r>
        <w:rPr>
          <w:rFonts w:hint="eastAsia" w:hAnsi="仿宋" w:eastAsia="仿宋"/>
          <w:kern w:val="0"/>
          <w:sz w:val="28"/>
          <w:szCs w:val="28"/>
        </w:rPr>
        <w:t>120</w:t>
      </w:r>
      <w:r>
        <w:rPr>
          <w:rFonts w:hAnsi="仿宋" w:eastAsia="仿宋"/>
          <w:kern w:val="0"/>
          <w:sz w:val="28"/>
          <w:szCs w:val="28"/>
        </w:rPr>
        <w:t>套</w:t>
      </w:r>
      <w:r>
        <w:rPr>
          <w:rFonts w:hint="eastAsia" w:hAnsi="仿宋" w:eastAsia="仿宋"/>
          <w:kern w:val="0"/>
          <w:sz w:val="28"/>
          <w:szCs w:val="28"/>
        </w:rPr>
        <w:t>，项目一期实际建设规格为</w:t>
      </w:r>
      <w:r>
        <w:rPr>
          <w:rFonts w:hAnsi="仿宋" w:eastAsia="仿宋"/>
          <w:kern w:val="0"/>
          <w:sz w:val="28"/>
          <w:szCs w:val="28"/>
        </w:rPr>
        <w:t>20m</w:t>
      </w:r>
      <w:r>
        <w:rPr>
          <w:rFonts w:eastAsia="仿宋"/>
          <w:kern w:val="0"/>
          <w:sz w:val="28"/>
          <w:szCs w:val="28"/>
        </w:rPr>
        <w:t>×6.25m×2</w:t>
      </w:r>
      <w:r>
        <w:rPr>
          <w:rFonts w:hAnsi="仿宋" w:eastAsia="仿宋"/>
          <w:kern w:val="0"/>
          <w:sz w:val="28"/>
          <w:szCs w:val="28"/>
        </w:rPr>
        <w:t>m</w:t>
      </w:r>
      <w:r>
        <w:rPr>
          <w:rFonts w:hint="eastAsia" w:hAnsi="仿宋" w:eastAsia="仿宋"/>
          <w:kern w:val="0"/>
          <w:sz w:val="28"/>
          <w:szCs w:val="28"/>
        </w:rPr>
        <w:t>的</w:t>
      </w:r>
      <w:r>
        <w:rPr>
          <w:rFonts w:hAnsi="仿宋" w:eastAsia="仿宋"/>
          <w:kern w:val="0"/>
          <w:sz w:val="28"/>
          <w:szCs w:val="28"/>
        </w:rPr>
        <w:t>好氧发酵槽</w:t>
      </w:r>
      <w:r>
        <w:rPr>
          <w:rFonts w:hint="eastAsia" w:hAnsi="仿宋" w:eastAsia="仿宋"/>
          <w:kern w:val="0"/>
          <w:sz w:val="28"/>
          <w:szCs w:val="28"/>
        </w:rPr>
        <w:t>6</w:t>
      </w:r>
      <w:r>
        <w:rPr>
          <w:rFonts w:hAnsi="仿宋" w:eastAsia="仿宋"/>
          <w:kern w:val="0"/>
          <w:sz w:val="28"/>
          <w:szCs w:val="28"/>
        </w:rPr>
        <w:t>套</w:t>
      </w:r>
      <w:r>
        <w:rPr>
          <w:rFonts w:hint="eastAsia" w:hAnsi="仿宋" w:eastAsia="仿宋"/>
          <w:kern w:val="0"/>
          <w:sz w:val="28"/>
          <w:szCs w:val="28"/>
        </w:rPr>
        <w:t>。</w:t>
      </w:r>
    </w:p>
    <w:p>
      <w:pPr>
        <w:ind w:firstLine="560" w:firstLineChars="200"/>
        <w:rPr>
          <w:rFonts w:hAnsi="仿宋" w:eastAsia="仿宋"/>
          <w:kern w:val="0"/>
          <w:sz w:val="28"/>
          <w:szCs w:val="28"/>
        </w:rPr>
      </w:pPr>
      <w:r>
        <w:rPr>
          <w:rFonts w:hint="eastAsia" w:hAnsi="仿宋" w:eastAsia="仿宋"/>
          <w:kern w:val="0"/>
          <w:sz w:val="28"/>
          <w:szCs w:val="28"/>
        </w:rPr>
        <w:t>3、环评设计中，</w:t>
      </w:r>
      <w:bookmarkStart w:id="12" w:name="OLE_LINK17"/>
      <w:bookmarkStart w:id="13" w:name="OLE_LINK16"/>
      <w:r>
        <w:rPr>
          <w:rFonts w:hint="eastAsia" w:hAnsi="仿宋" w:eastAsia="仿宋"/>
          <w:kern w:val="0"/>
          <w:sz w:val="28"/>
          <w:szCs w:val="28"/>
        </w:rPr>
        <w:t>有机肥所用原料包括</w:t>
      </w:r>
      <w:bookmarkStart w:id="14" w:name="OLE_LINK59"/>
      <w:bookmarkStart w:id="15" w:name="OLE_LINK60"/>
      <w:r>
        <w:rPr>
          <w:rFonts w:hAnsi="仿宋" w:eastAsia="仿宋"/>
          <w:kern w:val="0"/>
          <w:sz w:val="28"/>
          <w:szCs w:val="28"/>
        </w:rPr>
        <w:t>蔬菜秸秆</w:t>
      </w:r>
      <w:bookmarkEnd w:id="14"/>
      <w:bookmarkEnd w:id="15"/>
      <w:r>
        <w:rPr>
          <w:rFonts w:hint="eastAsia" w:hAnsi="仿宋" w:eastAsia="仿宋"/>
          <w:kern w:val="0"/>
          <w:sz w:val="28"/>
          <w:szCs w:val="28"/>
        </w:rPr>
        <w:t>和</w:t>
      </w:r>
      <w:r>
        <w:rPr>
          <w:rFonts w:hAnsi="仿宋" w:eastAsia="仿宋"/>
          <w:kern w:val="0"/>
          <w:sz w:val="28"/>
          <w:szCs w:val="28"/>
        </w:rPr>
        <w:t>畜禽粪便（含本项目产生的废水）</w:t>
      </w:r>
      <w:r>
        <w:rPr>
          <w:rFonts w:hint="eastAsia" w:hAnsi="仿宋" w:eastAsia="仿宋"/>
          <w:kern w:val="0"/>
          <w:sz w:val="28"/>
          <w:szCs w:val="28"/>
        </w:rPr>
        <w:t>；实际生产运行过程中</w:t>
      </w:r>
      <w:r>
        <w:rPr>
          <w:rFonts w:hAnsi="仿宋" w:eastAsia="仿宋"/>
          <w:kern w:val="0"/>
          <w:sz w:val="28"/>
          <w:szCs w:val="28"/>
        </w:rPr>
        <w:t>蔬菜秸秆</w:t>
      </w:r>
      <w:r>
        <w:rPr>
          <w:rFonts w:hint="eastAsia" w:hAnsi="仿宋" w:eastAsia="仿宋"/>
          <w:kern w:val="0"/>
          <w:sz w:val="28"/>
          <w:szCs w:val="28"/>
        </w:rPr>
        <w:t>变更为</w:t>
      </w:r>
      <w:bookmarkStart w:id="16" w:name="OLE_LINK1"/>
      <w:bookmarkStart w:id="17" w:name="OLE_LINK2"/>
      <w:bookmarkStart w:id="18" w:name="OLE_LINK18"/>
      <w:bookmarkStart w:id="19" w:name="OLE_LINK19"/>
      <w:r>
        <w:rPr>
          <w:rFonts w:hint="eastAsia" w:hAnsi="仿宋" w:eastAsia="仿宋"/>
          <w:kern w:val="0"/>
          <w:sz w:val="28"/>
          <w:szCs w:val="28"/>
        </w:rPr>
        <w:t>锯末、木皮</w:t>
      </w:r>
      <w:bookmarkEnd w:id="16"/>
      <w:bookmarkEnd w:id="17"/>
      <w:r>
        <w:rPr>
          <w:rFonts w:hint="eastAsia" w:hAnsi="仿宋" w:eastAsia="仿宋"/>
          <w:kern w:val="0"/>
          <w:sz w:val="28"/>
          <w:szCs w:val="28"/>
        </w:rPr>
        <w:t>和虫砂</w:t>
      </w:r>
      <w:bookmarkEnd w:id="18"/>
      <w:bookmarkEnd w:id="19"/>
      <w:r>
        <w:rPr>
          <w:rFonts w:hint="eastAsia" w:hAnsi="仿宋" w:eastAsia="仿宋"/>
          <w:kern w:val="0"/>
          <w:sz w:val="28"/>
          <w:szCs w:val="28"/>
        </w:rPr>
        <w:t>，</w:t>
      </w:r>
      <w:bookmarkEnd w:id="12"/>
      <w:bookmarkEnd w:id="13"/>
      <w:r>
        <w:rPr>
          <w:rFonts w:hint="eastAsia" w:hAnsi="仿宋" w:eastAsia="仿宋"/>
          <w:kern w:val="0"/>
          <w:sz w:val="28"/>
          <w:szCs w:val="28"/>
        </w:rPr>
        <w:t>原料</w:t>
      </w:r>
      <w:r>
        <w:rPr>
          <w:rFonts w:hAnsi="仿宋" w:eastAsia="仿宋"/>
          <w:kern w:val="0"/>
          <w:sz w:val="28"/>
          <w:szCs w:val="28"/>
        </w:rPr>
        <w:t>发生变化</w:t>
      </w:r>
      <w:r>
        <w:rPr>
          <w:rFonts w:hint="eastAsia" w:hAnsi="仿宋" w:eastAsia="仿宋"/>
          <w:kern w:val="0"/>
          <w:sz w:val="28"/>
          <w:szCs w:val="28"/>
        </w:rPr>
        <w:t>无</w:t>
      </w:r>
      <w:r>
        <w:rPr>
          <w:rFonts w:hAnsi="仿宋" w:eastAsia="仿宋"/>
          <w:kern w:val="0"/>
          <w:sz w:val="28"/>
          <w:szCs w:val="28"/>
        </w:rPr>
        <w:t>新增污染物种类</w:t>
      </w:r>
      <w:r>
        <w:rPr>
          <w:rFonts w:hint="eastAsia" w:hAnsi="仿宋" w:eastAsia="仿宋"/>
          <w:kern w:val="0"/>
          <w:sz w:val="28"/>
          <w:szCs w:val="28"/>
        </w:rPr>
        <w:t>、</w:t>
      </w:r>
      <w:r>
        <w:rPr>
          <w:rFonts w:hAnsi="仿宋" w:eastAsia="仿宋"/>
          <w:kern w:val="0"/>
          <w:sz w:val="28"/>
          <w:szCs w:val="28"/>
        </w:rPr>
        <w:t>相应污染物排放量</w:t>
      </w:r>
      <w:r>
        <w:rPr>
          <w:rFonts w:hint="eastAsia" w:hAnsi="仿宋" w:eastAsia="仿宋"/>
          <w:kern w:val="0"/>
          <w:sz w:val="28"/>
          <w:szCs w:val="28"/>
        </w:rPr>
        <w:t>基本不会</w:t>
      </w:r>
      <w:r>
        <w:rPr>
          <w:rFonts w:hAnsi="仿宋" w:eastAsia="仿宋"/>
          <w:kern w:val="0"/>
          <w:sz w:val="28"/>
          <w:szCs w:val="28"/>
        </w:rPr>
        <w:t>增加</w:t>
      </w:r>
      <w:r>
        <w:rPr>
          <w:rFonts w:hint="eastAsia" w:hAnsi="仿宋" w:eastAsia="仿宋"/>
          <w:kern w:val="0"/>
          <w:sz w:val="28"/>
          <w:szCs w:val="28"/>
        </w:rPr>
        <w:t>、未增加</w:t>
      </w:r>
      <w:r>
        <w:rPr>
          <w:rFonts w:hAnsi="仿宋" w:eastAsia="仿宋"/>
          <w:kern w:val="0"/>
          <w:sz w:val="28"/>
          <w:szCs w:val="28"/>
        </w:rPr>
        <w:t>废水第一类污染物排放量。</w:t>
      </w:r>
      <w:r>
        <w:rPr>
          <w:rFonts w:hint="eastAsia" w:hAnsi="仿宋" w:eastAsia="仿宋"/>
          <w:kern w:val="0"/>
          <w:sz w:val="28"/>
          <w:szCs w:val="28"/>
        </w:rPr>
        <w:t>简要分析如下：</w:t>
      </w:r>
    </w:p>
    <w:p>
      <w:pPr>
        <w:ind w:firstLine="560" w:firstLineChars="200"/>
        <w:rPr>
          <w:rFonts w:hAnsi="仿宋" w:eastAsia="仿宋"/>
          <w:kern w:val="0"/>
          <w:sz w:val="28"/>
          <w:szCs w:val="28"/>
        </w:rPr>
      </w:pPr>
      <w:r>
        <w:rPr>
          <w:rFonts w:hint="eastAsia" w:hAnsi="仿宋" w:eastAsia="仿宋"/>
          <w:kern w:val="0"/>
          <w:sz w:val="28"/>
          <w:szCs w:val="28"/>
        </w:rPr>
        <w:t>（1）蔬菜秸秆的碳氮比通常较高（多在30:1以上），且以纤维素、半纤维素等难降解碳水化合物为主。</w:t>
      </w:r>
      <w:bookmarkStart w:id="20" w:name="OLE_LINK5"/>
      <w:bookmarkStart w:id="21" w:name="OLE_LINK6"/>
      <w:r>
        <w:rPr>
          <w:rFonts w:hint="eastAsia" w:hAnsi="仿宋" w:eastAsia="仿宋"/>
          <w:kern w:val="0"/>
          <w:sz w:val="28"/>
          <w:szCs w:val="28"/>
        </w:rPr>
        <w:t>好氧发酵</w:t>
      </w:r>
      <w:bookmarkEnd w:id="20"/>
      <w:bookmarkEnd w:id="21"/>
      <w:r>
        <w:rPr>
          <w:rFonts w:hint="eastAsia" w:hAnsi="仿宋" w:eastAsia="仿宋"/>
          <w:kern w:val="0"/>
          <w:sz w:val="28"/>
          <w:szCs w:val="28"/>
        </w:rPr>
        <w:t>中，微生物分解高碳物料时，若碳源过剩而氮源不足，易导致分解过程不充分，产生更多挥发性有机物（VOCs，如醛类、酮类）和含硫、含氮异味气体（如硫化氢、甲硫醇等）；而虫砂的碳氮比更适中（一般在15-25:1），且含较多蛋白质、氨基酸等氮源，更符合好氧微生物的代谢需求，发酵过程中微生物活动更稳定，废气中异味及VOCs释放量相对较少。</w:t>
      </w:r>
    </w:p>
    <w:p>
      <w:pPr>
        <w:ind w:firstLine="560" w:firstLineChars="200"/>
        <w:rPr>
          <w:rFonts w:hAnsi="仿宋" w:eastAsia="仿宋"/>
          <w:kern w:val="0"/>
          <w:sz w:val="28"/>
          <w:szCs w:val="28"/>
        </w:rPr>
      </w:pPr>
      <w:r>
        <w:rPr>
          <w:rFonts w:hint="eastAsia" w:hAnsi="仿宋" w:eastAsia="仿宋"/>
          <w:kern w:val="0"/>
          <w:sz w:val="28"/>
          <w:szCs w:val="28"/>
        </w:rPr>
        <w:t>（2）</w:t>
      </w:r>
      <w:bookmarkStart w:id="22" w:name="OLE_LINK4"/>
      <w:bookmarkStart w:id="23" w:name="OLE_LINK3"/>
      <w:r>
        <w:rPr>
          <w:rFonts w:hint="eastAsia" w:hAnsi="仿宋" w:eastAsia="仿宋"/>
          <w:kern w:val="0"/>
          <w:sz w:val="28"/>
          <w:szCs w:val="28"/>
        </w:rPr>
        <w:t>蔬菜秸秆的纤维素、木质素含量高</w:t>
      </w:r>
      <w:bookmarkEnd w:id="22"/>
      <w:bookmarkEnd w:id="23"/>
      <w:r>
        <w:rPr>
          <w:rFonts w:hint="eastAsia" w:hAnsi="仿宋" w:eastAsia="仿宋"/>
          <w:kern w:val="0"/>
          <w:sz w:val="28"/>
          <w:szCs w:val="28"/>
        </w:rPr>
        <w:t>，分解时需要更剧烈的微生物活动，产热快且过程更“活跃”，若通气、搅拌等工艺控制不当，容易出现局部供氧不足，引发短暂厌氧环境，进而产生甲烷、氨气等额外污染物；虫砂的有机物以昆虫消化后的残渣为主，质地更疏松，易被微生物分解，且发酵过程更平缓，废气释放更稳定，污染物产生量相对较少。</w:t>
      </w:r>
    </w:p>
    <w:p>
      <w:pPr>
        <w:ind w:firstLine="560" w:firstLineChars="200"/>
        <w:rPr>
          <w:rFonts w:hAnsi="仿宋" w:eastAsia="仿宋"/>
          <w:kern w:val="0"/>
          <w:sz w:val="28"/>
          <w:szCs w:val="28"/>
        </w:rPr>
      </w:pPr>
      <w:r>
        <w:rPr>
          <w:rFonts w:hint="eastAsia" w:hAnsi="仿宋" w:eastAsia="仿宋"/>
          <w:kern w:val="0"/>
          <w:sz w:val="28"/>
          <w:szCs w:val="28"/>
        </w:rPr>
        <w:t>（3）蔬菜秸秆在分解中，因细胞壁破裂释放的植物精油、有机酸等，会增加挥发性异味物质的排放；而虫砂经昆虫消化后，部分易产生异味的物质已被分解，发酵时异味更轻。</w:t>
      </w:r>
    </w:p>
    <w:p>
      <w:pPr>
        <w:ind w:firstLine="560" w:firstLineChars="200"/>
        <w:rPr>
          <w:rFonts w:hAnsi="仿宋" w:eastAsia="仿宋"/>
          <w:kern w:val="0"/>
          <w:sz w:val="28"/>
          <w:szCs w:val="28"/>
        </w:rPr>
      </w:pPr>
      <w:r>
        <w:rPr>
          <w:rFonts w:hint="eastAsia" w:hAnsi="仿宋" w:eastAsia="仿宋"/>
          <w:kern w:val="0"/>
          <w:sz w:val="28"/>
          <w:szCs w:val="28"/>
        </w:rPr>
        <w:t>（4）</w:t>
      </w:r>
      <w:bookmarkStart w:id="24" w:name="OLE_LINK7"/>
      <w:bookmarkStart w:id="25" w:name="OLE_LINK8"/>
      <w:r>
        <w:rPr>
          <w:rFonts w:hint="eastAsia" w:hAnsi="仿宋" w:eastAsia="仿宋"/>
          <w:kern w:val="0"/>
          <w:sz w:val="28"/>
          <w:szCs w:val="28"/>
        </w:rPr>
        <w:t>锯末、木皮</w:t>
      </w:r>
      <w:bookmarkEnd w:id="24"/>
      <w:bookmarkEnd w:id="25"/>
      <w:r>
        <w:rPr>
          <w:rFonts w:hint="eastAsia" w:hAnsi="仿宋" w:eastAsia="仿宋"/>
          <w:kern w:val="0"/>
          <w:sz w:val="28"/>
          <w:szCs w:val="28"/>
        </w:rPr>
        <w:t>和</w:t>
      </w:r>
      <w:bookmarkStart w:id="26" w:name="OLE_LINK15"/>
      <w:bookmarkStart w:id="27" w:name="OLE_LINK9"/>
      <w:r>
        <w:rPr>
          <w:rFonts w:hint="eastAsia" w:hAnsi="仿宋" w:eastAsia="仿宋"/>
          <w:kern w:val="0"/>
          <w:sz w:val="28"/>
          <w:szCs w:val="28"/>
        </w:rPr>
        <w:t>蔬菜秸秆</w:t>
      </w:r>
      <w:bookmarkEnd w:id="26"/>
      <w:bookmarkEnd w:id="27"/>
      <w:r>
        <w:rPr>
          <w:rFonts w:hint="eastAsia" w:hAnsi="仿宋" w:eastAsia="仿宋"/>
          <w:kern w:val="0"/>
          <w:sz w:val="28"/>
          <w:szCs w:val="28"/>
        </w:rPr>
        <w:t>的成分类似，锯末、木皮所含木质素相对较多，蔬菜秸秆所含纤维素、半纤维素相对较多。木质素结构稳定，难以短时间内被微生物分解，发酵过程产生的污染物量相对较少。</w:t>
      </w:r>
    </w:p>
    <w:p>
      <w:pPr>
        <w:ind w:firstLine="560" w:firstLineChars="200"/>
        <w:rPr>
          <w:rFonts w:hAnsi="仿宋" w:eastAsia="仿宋"/>
          <w:kern w:val="0"/>
          <w:sz w:val="28"/>
          <w:szCs w:val="28"/>
        </w:rPr>
      </w:pPr>
      <w:r>
        <w:rPr>
          <w:rFonts w:hint="eastAsia" w:hAnsi="仿宋" w:eastAsia="仿宋"/>
          <w:kern w:val="0"/>
          <w:sz w:val="28"/>
          <w:szCs w:val="28"/>
        </w:rPr>
        <w:t>4、因项目实际生产有机肥所用原料</w:t>
      </w:r>
      <w:r>
        <w:rPr>
          <w:rFonts w:hAnsi="仿宋" w:eastAsia="仿宋"/>
          <w:kern w:val="0"/>
          <w:sz w:val="28"/>
          <w:szCs w:val="28"/>
        </w:rPr>
        <w:t>蔬菜秸秆</w:t>
      </w:r>
      <w:r>
        <w:rPr>
          <w:rFonts w:hint="eastAsia" w:hAnsi="仿宋" w:eastAsia="仿宋"/>
          <w:kern w:val="0"/>
          <w:sz w:val="28"/>
          <w:szCs w:val="28"/>
        </w:rPr>
        <w:t>变更为锯末、木皮和虫砂，调整优化了部分生产工艺过程，项目生产工艺流程变更包括两处（详见验收报告）：</w:t>
      </w:r>
    </w:p>
    <w:p>
      <w:pPr>
        <w:ind w:firstLine="560" w:firstLineChars="200"/>
        <w:rPr>
          <w:rFonts w:hAnsi="仿宋" w:eastAsia="仿宋"/>
          <w:kern w:val="0"/>
          <w:sz w:val="28"/>
          <w:szCs w:val="28"/>
        </w:rPr>
      </w:pPr>
      <w:bookmarkStart w:id="28" w:name="_1615179173"/>
      <w:bookmarkEnd w:id="28"/>
      <w:r>
        <w:rPr>
          <w:rFonts w:hint="eastAsia" w:hAnsi="仿宋" w:eastAsia="仿宋"/>
          <w:kern w:val="0"/>
          <w:sz w:val="28"/>
          <w:szCs w:val="28"/>
        </w:rPr>
        <w:t>（1）环评中蔬菜秸秆预处理过程为：人工分拣</w:t>
      </w:r>
      <w:r>
        <w:rPr>
          <w:rFonts w:hAnsi="仿宋" w:eastAsia="仿宋"/>
          <w:kern w:val="0"/>
          <w:sz w:val="28"/>
          <w:szCs w:val="28"/>
        </w:rPr>
        <w:t>—</w:t>
      </w:r>
      <w:r>
        <w:rPr>
          <w:rFonts w:hint="eastAsia" w:hAnsi="仿宋" w:eastAsia="仿宋"/>
          <w:kern w:val="0"/>
          <w:sz w:val="28"/>
          <w:szCs w:val="28"/>
        </w:rPr>
        <w:t>振动除土</w:t>
      </w:r>
      <w:r>
        <w:rPr>
          <w:rFonts w:hAnsi="仿宋" w:eastAsia="仿宋"/>
          <w:kern w:val="0"/>
          <w:sz w:val="28"/>
          <w:szCs w:val="28"/>
        </w:rPr>
        <w:t>—</w:t>
      </w:r>
      <w:r>
        <w:rPr>
          <w:rFonts w:hint="eastAsia" w:hAnsi="仿宋" w:eastAsia="仿宋"/>
          <w:kern w:val="0"/>
          <w:sz w:val="28"/>
          <w:szCs w:val="28"/>
        </w:rPr>
        <w:t>粉碎，实际用料改为</w:t>
      </w:r>
      <w:bookmarkStart w:id="29" w:name="OLE_LINK20"/>
      <w:bookmarkStart w:id="30" w:name="OLE_LINK21"/>
      <w:r>
        <w:rPr>
          <w:rFonts w:hint="eastAsia" w:hAnsi="仿宋" w:eastAsia="仿宋"/>
          <w:kern w:val="0"/>
          <w:sz w:val="28"/>
          <w:szCs w:val="28"/>
        </w:rPr>
        <w:t>锯末、木皮和虫砂</w:t>
      </w:r>
      <w:bookmarkEnd w:id="29"/>
      <w:bookmarkEnd w:id="30"/>
      <w:r>
        <w:rPr>
          <w:rFonts w:hint="eastAsia" w:hAnsi="仿宋" w:eastAsia="仿宋"/>
          <w:kern w:val="0"/>
          <w:sz w:val="28"/>
          <w:szCs w:val="28"/>
        </w:rPr>
        <w:t>后，去除上述预处理环节，改为直接</w:t>
      </w:r>
      <w:bookmarkStart w:id="31" w:name="OLE_LINK23"/>
      <w:bookmarkStart w:id="32" w:name="OLE_LINK22"/>
      <w:r>
        <w:rPr>
          <w:rFonts w:hint="eastAsia" w:hAnsi="仿宋" w:eastAsia="仿宋"/>
          <w:kern w:val="0"/>
          <w:sz w:val="28"/>
          <w:szCs w:val="28"/>
        </w:rPr>
        <w:t>上料混合</w:t>
      </w:r>
      <w:bookmarkEnd w:id="31"/>
      <w:bookmarkEnd w:id="32"/>
      <w:r>
        <w:rPr>
          <w:rFonts w:hint="eastAsia" w:hAnsi="仿宋" w:eastAsia="仿宋"/>
          <w:kern w:val="0"/>
          <w:sz w:val="28"/>
          <w:szCs w:val="28"/>
        </w:rPr>
        <w:t>。上述工序的调整基本不会增加污染物的产生和排放。</w:t>
      </w:r>
    </w:p>
    <w:p>
      <w:pPr>
        <w:ind w:firstLine="560" w:firstLineChars="200"/>
        <w:rPr>
          <w:rFonts w:hAnsi="仿宋" w:eastAsia="仿宋"/>
          <w:kern w:val="0"/>
          <w:sz w:val="28"/>
          <w:szCs w:val="28"/>
        </w:rPr>
      </w:pPr>
      <w:r>
        <w:rPr>
          <w:rFonts w:hint="eastAsia" w:hAnsi="仿宋" w:eastAsia="仿宋"/>
          <w:kern w:val="0"/>
          <w:sz w:val="28"/>
          <w:szCs w:val="28"/>
        </w:rPr>
        <w:t>（2）环评中陈化腐熟后的生物有机肥后续处理过程为：粉碎</w:t>
      </w:r>
      <w:r>
        <w:rPr>
          <w:rFonts w:eastAsia="仿宋"/>
          <w:kern w:val="0"/>
          <w:sz w:val="28"/>
          <w:szCs w:val="28"/>
        </w:rPr>
        <w:t>→</w:t>
      </w:r>
      <w:r>
        <w:rPr>
          <w:rFonts w:hint="eastAsia" w:hAnsi="仿宋" w:eastAsia="仿宋"/>
          <w:kern w:val="0"/>
          <w:sz w:val="28"/>
          <w:szCs w:val="28"/>
        </w:rPr>
        <w:t>筛分</w:t>
      </w:r>
      <w:r>
        <w:rPr>
          <w:rFonts w:eastAsia="仿宋"/>
          <w:kern w:val="0"/>
          <w:sz w:val="28"/>
          <w:szCs w:val="28"/>
        </w:rPr>
        <w:t>→</w:t>
      </w:r>
      <w:r>
        <w:rPr>
          <w:rFonts w:hint="eastAsia" w:hAnsi="仿宋" w:eastAsia="仿宋"/>
          <w:kern w:val="0"/>
          <w:sz w:val="28"/>
          <w:szCs w:val="28"/>
        </w:rPr>
        <w:t>配料</w:t>
      </w:r>
      <w:r>
        <w:rPr>
          <w:rFonts w:eastAsia="仿宋"/>
          <w:kern w:val="0"/>
          <w:sz w:val="28"/>
          <w:szCs w:val="28"/>
        </w:rPr>
        <w:t>→</w:t>
      </w:r>
      <w:r>
        <w:rPr>
          <w:rFonts w:hint="eastAsia" w:hAnsi="仿宋" w:eastAsia="仿宋"/>
          <w:kern w:val="0"/>
          <w:sz w:val="28"/>
          <w:szCs w:val="28"/>
        </w:rPr>
        <w:t>混合，实际生产优化调整为：配料</w:t>
      </w:r>
      <w:r>
        <w:rPr>
          <w:rFonts w:eastAsia="仿宋"/>
          <w:kern w:val="0"/>
          <w:sz w:val="28"/>
          <w:szCs w:val="28"/>
        </w:rPr>
        <w:t>→</w:t>
      </w:r>
      <w:r>
        <w:rPr>
          <w:rFonts w:hint="eastAsia" w:hAnsi="仿宋" w:eastAsia="仿宋"/>
          <w:kern w:val="0"/>
          <w:sz w:val="28"/>
          <w:szCs w:val="28"/>
        </w:rPr>
        <w:t>混合</w:t>
      </w:r>
      <w:r>
        <w:rPr>
          <w:rFonts w:eastAsia="仿宋"/>
          <w:kern w:val="0"/>
          <w:sz w:val="28"/>
          <w:szCs w:val="28"/>
        </w:rPr>
        <w:t>→</w:t>
      </w:r>
      <w:r>
        <w:rPr>
          <w:rFonts w:hint="eastAsia" w:hAnsi="仿宋" w:eastAsia="仿宋"/>
          <w:kern w:val="0"/>
          <w:sz w:val="28"/>
          <w:szCs w:val="28"/>
        </w:rPr>
        <w:t>粉碎</w:t>
      </w:r>
      <w:r>
        <w:rPr>
          <w:rFonts w:eastAsia="仿宋"/>
          <w:kern w:val="0"/>
          <w:sz w:val="28"/>
          <w:szCs w:val="28"/>
        </w:rPr>
        <w:t>→</w:t>
      </w:r>
      <w:r>
        <w:rPr>
          <w:rFonts w:hint="eastAsia" w:hAnsi="仿宋" w:eastAsia="仿宋"/>
          <w:kern w:val="0"/>
          <w:sz w:val="28"/>
          <w:szCs w:val="28"/>
        </w:rPr>
        <w:t>筛分。上述工序的先后调整，不会增加污染物排放。</w:t>
      </w:r>
    </w:p>
    <w:p>
      <w:pPr>
        <w:ind w:firstLine="560" w:firstLineChars="200"/>
        <w:rPr>
          <w:rFonts w:hAnsi="仿宋" w:eastAsia="仿宋"/>
          <w:kern w:val="0"/>
          <w:sz w:val="28"/>
          <w:szCs w:val="28"/>
        </w:rPr>
      </w:pPr>
      <w:r>
        <w:rPr>
          <w:rFonts w:hint="eastAsia" w:hAnsi="仿宋" w:eastAsia="仿宋"/>
          <w:kern w:val="0"/>
          <w:sz w:val="28"/>
          <w:szCs w:val="28"/>
        </w:rPr>
        <w:t>5、</w:t>
      </w:r>
      <w:bookmarkStart w:id="33" w:name="OLE_LINK53"/>
      <w:bookmarkStart w:id="34" w:name="OLE_LINK50"/>
      <w:r>
        <w:rPr>
          <w:rFonts w:hint="eastAsia" w:hAnsi="仿宋" w:eastAsia="仿宋"/>
          <w:kern w:val="0"/>
          <w:sz w:val="28"/>
          <w:szCs w:val="28"/>
        </w:rPr>
        <w:t>项目环评批复中“</w:t>
      </w:r>
      <w:bookmarkStart w:id="35" w:name="OLE_LINK44"/>
      <w:bookmarkStart w:id="36" w:name="OLE_LINK45"/>
      <w:r>
        <w:rPr>
          <w:rFonts w:hint="eastAsia" w:hAnsi="仿宋" w:eastAsia="仿宋"/>
          <w:kern w:val="0"/>
          <w:sz w:val="28"/>
          <w:szCs w:val="28"/>
        </w:rPr>
        <w:t>颗粒有机肥加工废气</w:t>
      </w:r>
      <w:bookmarkEnd w:id="35"/>
      <w:bookmarkEnd w:id="36"/>
      <w:r>
        <w:rPr>
          <w:rFonts w:hint="eastAsia" w:hAnsi="仿宋" w:eastAsia="仿宋"/>
          <w:kern w:val="0"/>
          <w:sz w:val="28"/>
          <w:szCs w:val="28"/>
        </w:rPr>
        <w:t>经布袋除尘器处理，通过15m排气筒DA006排放”</w:t>
      </w:r>
      <w:bookmarkEnd w:id="33"/>
      <w:bookmarkEnd w:id="34"/>
      <w:r>
        <w:rPr>
          <w:rFonts w:hint="eastAsia" w:hAnsi="仿宋" w:eastAsia="仿宋"/>
          <w:kern w:val="0"/>
          <w:sz w:val="28"/>
          <w:szCs w:val="28"/>
        </w:rPr>
        <w:t>；实际建设中，颗粒有机肥加工废气收集后与锯末、木皮和虫砂的上料混合废气合并进入一套布袋除尘器处理，然后通过一根15m高排气筒（DA001）达标排放。</w:t>
      </w:r>
    </w:p>
    <w:p>
      <w:pPr>
        <w:ind w:firstLine="560" w:firstLineChars="200"/>
        <w:rPr>
          <w:rFonts w:hAnsi="仿宋" w:eastAsia="仿宋"/>
          <w:kern w:val="0"/>
          <w:sz w:val="28"/>
          <w:szCs w:val="28"/>
        </w:rPr>
      </w:pPr>
      <w:r>
        <w:rPr>
          <w:rFonts w:hint="eastAsia" w:hAnsi="仿宋" w:eastAsia="仿宋"/>
          <w:kern w:val="0"/>
          <w:sz w:val="28"/>
          <w:szCs w:val="28"/>
        </w:rPr>
        <w:t>6、项目环评批复中“发酵废气由</w:t>
      </w:r>
      <w:r>
        <w:rPr>
          <w:rFonts w:hint="eastAsia" w:ascii="仿宋" w:hAnsi="仿宋" w:eastAsia="仿宋"/>
          <w:kern w:val="0"/>
          <w:sz w:val="28"/>
          <w:szCs w:val="28"/>
        </w:rPr>
        <w:t>‘</w:t>
      </w:r>
      <w:r>
        <w:rPr>
          <w:rFonts w:hAnsi="仿宋" w:eastAsia="仿宋"/>
          <w:kern w:val="0"/>
          <w:sz w:val="28"/>
          <w:szCs w:val="28"/>
        </w:rPr>
        <w:t>布袋除尘器+</w:t>
      </w:r>
      <w:bookmarkStart w:id="37" w:name="OLE_LINK61"/>
      <w:bookmarkStart w:id="38" w:name="OLE_LINK58"/>
      <w:r>
        <w:rPr>
          <w:rFonts w:hAnsi="仿宋" w:eastAsia="仿宋"/>
          <w:kern w:val="0"/>
          <w:sz w:val="28"/>
          <w:szCs w:val="28"/>
        </w:rPr>
        <w:t>生物</w:t>
      </w:r>
      <w:r>
        <w:rPr>
          <w:rFonts w:hint="eastAsia" w:hAnsi="仿宋" w:eastAsia="仿宋"/>
          <w:kern w:val="0"/>
          <w:sz w:val="28"/>
          <w:szCs w:val="28"/>
        </w:rPr>
        <w:t>除臭塔</w:t>
      </w:r>
      <w:bookmarkEnd w:id="37"/>
      <w:bookmarkEnd w:id="38"/>
      <w:r>
        <w:rPr>
          <w:rFonts w:hint="eastAsia" w:ascii="仿宋" w:hAnsi="仿宋" w:eastAsia="仿宋"/>
          <w:kern w:val="0"/>
          <w:sz w:val="28"/>
          <w:szCs w:val="28"/>
        </w:rPr>
        <w:t>’处理”；</w:t>
      </w:r>
      <w:r>
        <w:rPr>
          <w:rFonts w:hint="eastAsia" w:hAnsi="仿宋" w:eastAsia="仿宋"/>
          <w:kern w:val="0"/>
          <w:sz w:val="28"/>
          <w:szCs w:val="28"/>
        </w:rPr>
        <w:t xml:space="preserve"> </w:t>
      </w:r>
      <w:r>
        <w:rPr>
          <w:rFonts w:hint="eastAsia" w:ascii="仿宋" w:hAnsi="仿宋" w:eastAsia="仿宋"/>
          <w:kern w:val="0"/>
          <w:sz w:val="28"/>
          <w:szCs w:val="28"/>
        </w:rPr>
        <w:t>实际建设中，</w:t>
      </w:r>
      <w:r>
        <w:rPr>
          <w:rFonts w:hint="eastAsia" w:hAnsi="仿宋" w:eastAsia="仿宋"/>
          <w:kern w:val="0"/>
          <w:sz w:val="28"/>
          <w:szCs w:val="28"/>
        </w:rPr>
        <w:t>发酵废气由“</w:t>
      </w:r>
      <w:r>
        <w:rPr>
          <w:rFonts w:hAnsi="仿宋" w:eastAsia="仿宋"/>
          <w:kern w:val="0"/>
          <w:sz w:val="28"/>
          <w:szCs w:val="28"/>
        </w:rPr>
        <w:t>布袋除尘器+</w:t>
      </w:r>
      <w:bookmarkStart w:id="39" w:name="OLE_LINK62"/>
      <w:bookmarkStart w:id="40" w:name="OLE_LINK63"/>
      <w:r>
        <w:rPr>
          <w:rFonts w:hAnsi="仿宋" w:eastAsia="仿宋"/>
          <w:kern w:val="0"/>
          <w:sz w:val="28"/>
          <w:szCs w:val="28"/>
        </w:rPr>
        <w:t>生物滤池</w:t>
      </w:r>
      <w:bookmarkEnd w:id="39"/>
      <w:bookmarkEnd w:id="40"/>
      <w:r>
        <w:rPr>
          <w:rFonts w:hint="eastAsia" w:hAnsi="仿宋" w:eastAsia="仿宋"/>
          <w:kern w:val="0"/>
          <w:sz w:val="28"/>
          <w:szCs w:val="28"/>
        </w:rPr>
        <w:t>”装置处理。生物滤池和生物除臭塔都是利用微生物处理废气中污染物的生物处理技术，生物除臭塔专门针对废气中的恶臭物质（如硫化氢、氨气、硫醇、胺类等），更聚焦于引发嗅觉不适的特定污染物的去除；生物滤池主要针对废气中的有机污染物（如挥发性有机物、恶臭物质等），适用范围较广，废气净化功能更综合。</w:t>
      </w:r>
      <w:r>
        <w:rPr>
          <w:rFonts w:hAnsi="仿宋" w:eastAsia="仿宋"/>
          <w:kern w:val="0"/>
          <w:sz w:val="28"/>
          <w:szCs w:val="28"/>
        </w:rPr>
        <w:t>生物</w:t>
      </w:r>
      <w:r>
        <w:rPr>
          <w:rFonts w:hint="eastAsia" w:hAnsi="仿宋" w:eastAsia="仿宋"/>
          <w:kern w:val="0"/>
          <w:sz w:val="28"/>
          <w:szCs w:val="28"/>
        </w:rPr>
        <w:t>除臭塔变更为</w:t>
      </w:r>
      <w:r>
        <w:rPr>
          <w:rFonts w:hAnsi="仿宋" w:eastAsia="仿宋"/>
          <w:kern w:val="0"/>
          <w:sz w:val="28"/>
          <w:szCs w:val="28"/>
        </w:rPr>
        <w:t>生物滤池</w:t>
      </w:r>
      <w:r>
        <w:rPr>
          <w:rFonts w:hint="eastAsia" w:hAnsi="仿宋" w:eastAsia="仿宋"/>
          <w:kern w:val="0"/>
          <w:sz w:val="28"/>
          <w:szCs w:val="28"/>
        </w:rPr>
        <w:t>基本不会增加污染物的排放。</w:t>
      </w:r>
    </w:p>
    <w:p>
      <w:pPr>
        <w:ind w:firstLine="560" w:firstLineChars="200"/>
        <w:rPr>
          <w:rFonts w:hAnsi="仿宋" w:eastAsia="仿宋"/>
          <w:kern w:val="0"/>
          <w:sz w:val="28"/>
          <w:szCs w:val="28"/>
        </w:rPr>
      </w:pPr>
      <w:r>
        <w:rPr>
          <w:rFonts w:hAnsi="仿宋" w:eastAsia="仿宋"/>
          <w:kern w:val="0"/>
          <w:sz w:val="28"/>
          <w:szCs w:val="28"/>
        </w:rPr>
        <w:t>根据</w:t>
      </w:r>
      <w:r>
        <w:rPr>
          <w:rFonts w:hint="eastAsia" w:hAnsi="仿宋" w:eastAsia="仿宋"/>
          <w:kern w:val="0"/>
          <w:sz w:val="28"/>
          <w:szCs w:val="28"/>
        </w:rPr>
        <w:t>“</w:t>
      </w:r>
      <w:r>
        <w:rPr>
          <w:rFonts w:hAnsi="仿宋" w:eastAsia="仿宋"/>
          <w:kern w:val="0"/>
          <w:sz w:val="28"/>
          <w:szCs w:val="28"/>
        </w:rPr>
        <w:t>环办环评函</w:t>
      </w:r>
      <w:r>
        <w:rPr>
          <w:rFonts w:hint="eastAsia" w:hAnsi="仿宋" w:eastAsia="仿宋"/>
          <w:kern w:val="0"/>
          <w:sz w:val="28"/>
          <w:szCs w:val="28"/>
        </w:rPr>
        <w:t>〔</w:t>
      </w:r>
      <w:r>
        <w:rPr>
          <w:rFonts w:hAnsi="仿宋" w:eastAsia="仿宋"/>
          <w:kern w:val="0"/>
          <w:sz w:val="28"/>
          <w:szCs w:val="28"/>
        </w:rPr>
        <w:t>202</w:t>
      </w:r>
      <w:r>
        <w:rPr>
          <w:rFonts w:hint="eastAsia" w:hAnsi="仿宋" w:eastAsia="仿宋"/>
          <w:kern w:val="0"/>
          <w:sz w:val="28"/>
          <w:szCs w:val="28"/>
        </w:rPr>
        <w:t>0〕</w:t>
      </w:r>
      <w:r>
        <w:rPr>
          <w:rFonts w:hAnsi="仿宋" w:eastAsia="仿宋"/>
          <w:kern w:val="0"/>
          <w:sz w:val="28"/>
          <w:szCs w:val="28"/>
        </w:rPr>
        <w:t>688号</w:t>
      </w:r>
      <w:r>
        <w:rPr>
          <w:rFonts w:hint="eastAsia" w:hAnsi="仿宋" w:eastAsia="仿宋"/>
          <w:kern w:val="0"/>
          <w:sz w:val="28"/>
          <w:szCs w:val="28"/>
        </w:rPr>
        <w:t>”等文件判定原则，项目建设无重大变动情况。</w:t>
      </w:r>
    </w:p>
    <w:p>
      <w:pPr>
        <w:tabs>
          <w:tab w:val="left" w:pos="360"/>
        </w:tabs>
        <w:spacing w:beforeLines="50" w:line="360" w:lineRule="auto"/>
        <w:ind w:firstLine="562" w:firstLineChars="200"/>
        <w:jc w:val="left"/>
        <w:rPr>
          <w:rFonts w:hAnsi="仿宋" w:eastAsia="仿宋"/>
          <w:b/>
          <w:sz w:val="28"/>
          <w:szCs w:val="28"/>
        </w:rPr>
      </w:pPr>
      <w:r>
        <w:rPr>
          <w:rFonts w:hAnsi="仿宋" w:eastAsia="仿宋"/>
          <w:b/>
          <w:sz w:val="28"/>
          <w:szCs w:val="28"/>
        </w:rPr>
        <w:t>三、环境保护设施落实情况</w:t>
      </w:r>
    </w:p>
    <w:p>
      <w:pPr>
        <w:pStyle w:val="27"/>
        <w:spacing w:line="360" w:lineRule="auto"/>
        <w:ind w:firstLine="562"/>
        <w:rPr>
          <w:rFonts w:hAnsi="仿宋" w:eastAsia="仿宋"/>
          <w:b/>
          <w:sz w:val="28"/>
          <w:szCs w:val="28"/>
        </w:rPr>
      </w:pPr>
      <w:r>
        <w:rPr>
          <w:rFonts w:hint="eastAsia" w:hAnsi="仿宋" w:eastAsia="仿宋"/>
          <w:b/>
          <w:sz w:val="28"/>
          <w:szCs w:val="28"/>
        </w:rPr>
        <w:t>（一）</w:t>
      </w:r>
      <w:r>
        <w:rPr>
          <w:rFonts w:hAnsi="仿宋" w:eastAsia="仿宋"/>
          <w:b/>
          <w:sz w:val="28"/>
          <w:szCs w:val="28"/>
        </w:rPr>
        <w:t>废气</w:t>
      </w:r>
    </w:p>
    <w:p>
      <w:pPr>
        <w:pStyle w:val="27"/>
        <w:spacing w:line="360" w:lineRule="auto"/>
        <w:ind w:firstLine="560"/>
        <w:rPr>
          <w:rFonts w:hAnsi="仿宋" w:eastAsia="仿宋"/>
          <w:kern w:val="0"/>
          <w:sz w:val="28"/>
          <w:szCs w:val="28"/>
        </w:rPr>
      </w:pPr>
      <w:r>
        <w:rPr>
          <w:rFonts w:hint="eastAsia" w:hAnsi="仿宋" w:eastAsia="仿宋"/>
          <w:kern w:val="0"/>
          <w:sz w:val="28"/>
          <w:szCs w:val="28"/>
        </w:rPr>
        <w:t>项目一期运营期废气主要为</w:t>
      </w:r>
      <w:bookmarkStart w:id="41" w:name="OLE_LINK29"/>
      <w:bookmarkStart w:id="42" w:name="OLE_LINK28"/>
      <w:r>
        <w:rPr>
          <w:rFonts w:hint="eastAsia" w:hAnsi="仿宋" w:eastAsia="仿宋"/>
          <w:kern w:val="0"/>
          <w:sz w:val="28"/>
          <w:szCs w:val="28"/>
        </w:rPr>
        <w:t>锯末、木皮和虫砂的上料混合废气</w:t>
      </w:r>
      <w:bookmarkEnd w:id="41"/>
      <w:bookmarkEnd w:id="42"/>
      <w:r>
        <w:rPr>
          <w:rFonts w:hint="eastAsia" w:hAnsi="仿宋" w:eastAsia="仿宋"/>
          <w:kern w:val="0"/>
          <w:sz w:val="28"/>
          <w:szCs w:val="28"/>
        </w:rPr>
        <w:t>，</w:t>
      </w:r>
      <w:r>
        <w:rPr>
          <w:rFonts w:hAnsi="仿宋" w:eastAsia="仿宋"/>
          <w:kern w:val="0"/>
          <w:sz w:val="28"/>
          <w:szCs w:val="28"/>
        </w:rPr>
        <w:t>发酵</w:t>
      </w:r>
      <w:r>
        <w:rPr>
          <w:rFonts w:hint="eastAsia" w:hAnsi="仿宋" w:eastAsia="仿宋"/>
          <w:kern w:val="0"/>
          <w:sz w:val="28"/>
          <w:szCs w:val="28"/>
        </w:rPr>
        <w:t>废气，</w:t>
      </w:r>
      <w:r>
        <w:rPr>
          <w:rFonts w:hAnsi="仿宋" w:eastAsia="仿宋"/>
          <w:kern w:val="0"/>
          <w:sz w:val="28"/>
          <w:szCs w:val="28"/>
        </w:rPr>
        <w:t>颗粒有机肥加工生产线</w:t>
      </w:r>
      <w:r>
        <w:rPr>
          <w:rFonts w:hint="eastAsia" w:hAnsi="仿宋" w:eastAsia="仿宋"/>
          <w:kern w:val="0"/>
          <w:sz w:val="28"/>
          <w:szCs w:val="28"/>
        </w:rPr>
        <w:t>混合配料、破碎、筛分等工序产生</w:t>
      </w:r>
      <w:r>
        <w:rPr>
          <w:rFonts w:hAnsi="仿宋" w:eastAsia="仿宋"/>
          <w:kern w:val="0"/>
          <w:sz w:val="28"/>
          <w:szCs w:val="28"/>
        </w:rPr>
        <w:t>废气</w:t>
      </w:r>
      <w:r>
        <w:rPr>
          <w:rFonts w:hint="eastAsia" w:hAnsi="仿宋" w:eastAsia="仿宋"/>
          <w:kern w:val="0"/>
          <w:sz w:val="28"/>
          <w:szCs w:val="28"/>
        </w:rPr>
        <w:t>。</w:t>
      </w:r>
    </w:p>
    <w:p>
      <w:pPr>
        <w:pStyle w:val="27"/>
        <w:spacing w:line="360" w:lineRule="auto"/>
        <w:ind w:firstLine="560"/>
        <w:rPr>
          <w:rFonts w:hint="eastAsia" w:hAnsi="仿宋" w:eastAsia="仿宋"/>
          <w:kern w:val="0"/>
          <w:sz w:val="28"/>
          <w:szCs w:val="28"/>
        </w:rPr>
      </w:pPr>
      <w:bookmarkStart w:id="43" w:name="OLE_LINK47"/>
      <w:bookmarkStart w:id="44" w:name="OLE_LINK46"/>
      <w:r>
        <w:rPr>
          <w:rFonts w:hint="eastAsia" w:hAnsi="仿宋" w:eastAsia="仿宋"/>
          <w:kern w:val="0"/>
          <w:sz w:val="28"/>
          <w:szCs w:val="28"/>
        </w:rPr>
        <w:t>锯末、木皮和虫砂的上料混合废气</w:t>
      </w:r>
      <w:bookmarkEnd w:id="43"/>
      <w:bookmarkEnd w:id="44"/>
      <w:r>
        <w:rPr>
          <w:rFonts w:hint="eastAsia" w:hAnsi="仿宋" w:eastAsia="仿宋"/>
          <w:kern w:val="0"/>
          <w:sz w:val="28"/>
          <w:szCs w:val="28"/>
        </w:rPr>
        <w:t>收集后与</w:t>
      </w:r>
      <w:r>
        <w:rPr>
          <w:rFonts w:hAnsi="仿宋" w:eastAsia="仿宋"/>
          <w:kern w:val="0"/>
          <w:sz w:val="28"/>
          <w:szCs w:val="28"/>
        </w:rPr>
        <w:t>颗粒有机肥加工生产线废气</w:t>
      </w:r>
      <w:r>
        <w:rPr>
          <w:rFonts w:hint="eastAsia" w:hAnsi="仿宋" w:eastAsia="仿宋"/>
          <w:kern w:val="0"/>
          <w:sz w:val="28"/>
          <w:szCs w:val="28"/>
        </w:rPr>
        <w:t>合并进入一套</w:t>
      </w:r>
      <w:r>
        <w:rPr>
          <w:rFonts w:hAnsi="仿宋" w:eastAsia="仿宋"/>
          <w:kern w:val="0"/>
          <w:sz w:val="28"/>
          <w:szCs w:val="28"/>
        </w:rPr>
        <w:t>布袋除尘器</w:t>
      </w:r>
      <w:r>
        <w:rPr>
          <w:rFonts w:hint="eastAsia" w:hAnsi="仿宋" w:eastAsia="仿宋"/>
          <w:kern w:val="0"/>
          <w:sz w:val="28"/>
          <w:szCs w:val="28"/>
        </w:rPr>
        <w:t>净化</w:t>
      </w:r>
      <w:r>
        <w:rPr>
          <w:rFonts w:hAnsi="仿宋" w:eastAsia="仿宋"/>
          <w:kern w:val="0"/>
          <w:sz w:val="28"/>
          <w:szCs w:val="28"/>
        </w:rPr>
        <w:t>处理</w:t>
      </w:r>
      <w:r>
        <w:rPr>
          <w:rFonts w:hint="eastAsia" w:hAnsi="仿宋" w:eastAsia="仿宋"/>
          <w:kern w:val="0"/>
          <w:sz w:val="28"/>
          <w:szCs w:val="28"/>
        </w:rPr>
        <w:t>，然后通过</w:t>
      </w:r>
      <w:bookmarkStart w:id="45" w:name="OLE_LINK48"/>
      <w:bookmarkStart w:id="46" w:name="OLE_LINK49"/>
      <w:r>
        <w:rPr>
          <w:rFonts w:hint="eastAsia" w:hAnsi="仿宋" w:eastAsia="仿宋"/>
          <w:kern w:val="0"/>
          <w:sz w:val="28"/>
          <w:szCs w:val="28"/>
        </w:rPr>
        <w:t>一根15m高排气筒（DA001）排放</w:t>
      </w:r>
      <w:bookmarkEnd w:id="45"/>
      <w:bookmarkEnd w:id="46"/>
      <w:r>
        <w:rPr>
          <w:rFonts w:hint="eastAsia" w:hAnsi="仿宋" w:eastAsia="仿宋"/>
          <w:kern w:val="0"/>
          <w:sz w:val="28"/>
          <w:szCs w:val="28"/>
        </w:rPr>
        <w:t>；</w:t>
      </w:r>
      <w:r>
        <w:rPr>
          <w:rFonts w:hAnsi="仿宋" w:eastAsia="仿宋"/>
          <w:kern w:val="0"/>
          <w:sz w:val="28"/>
          <w:szCs w:val="28"/>
        </w:rPr>
        <w:t>发酵废气</w:t>
      </w:r>
      <w:r>
        <w:rPr>
          <w:rFonts w:hint="eastAsia" w:hAnsi="仿宋" w:eastAsia="仿宋"/>
          <w:kern w:val="0"/>
          <w:sz w:val="28"/>
          <w:szCs w:val="28"/>
        </w:rPr>
        <w:t>由集气罩收集，</w:t>
      </w:r>
      <w:bookmarkStart w:id="47" w:name="OLE_LINK57"/>
      <w:bookmarkStart w:id="48" w:name="OLE_LINK54"/>
      <w:r>
        <w:rPr>
          <w:rFonts w:hint="eastAsia" w:hAnsi="仿宋" w:eastAsia="仿宋"/>
          <w:kern w:val="0"/>
          <w:sz w:val="28"/>
          <w:szCs w:val="28"/>
        </w:rPr>
        <w:t>经由“</w:t>
      </w:r>
      <w:r>
        <w:rPr>
          <w:rFonts w:hAnsi="仿宋" w:eastAsia="仿宋"/>
          <w:kern w:val="0"/>
          <w:sz w:val="28"/>
          <w:szCs w:val="28"/>
        </w:rPr>
        <w:t>布袋除尘器+生物滤池</w:t>
      </w:r>
      <w:r>
        <w:rPr>
          <w:rFonts w:hint="eastAsia" w:hAnsi="仿宋" w:eastAsia="仿宋"/>
          <w:kern w:val="0"/>
          <w:sz w:val="28"/>
          <w:szCs w:val="28"/>
        </w:rPr>
        <w:t>”装置处理</w:t>
      </w:r>
      <w:bookmarkEnd w:id="47"/>
      <w:bookmarkEnd w:id="48"/>
      <w:r>
        <w:rPr>
          <w:rFonts w:hint="eastAsia" w:hAnsi="仿宋" w:eastAsia="仿宋"/>
          <w:kern w:val="0"/>
          <w:sz w:val="28"/>
          <w:szCs w:val="28"/>
        </w:rPr>
        <w:t>，然后通过一根</w:t>
      </w:r>
      <w:r>
        <w:rPr>
          <w:rFonts w:hAnsi="仿宋" w:eastAsia="仿宋"/>
          <w:kern w:val="0"/>
          <w:sz w:val="28"/>
          <w:szCs w:val="28"/>
        </w:rPr>
        <w:t>15m</w:t>
      </w:r>
      <w:r>
        <w:rPr>
          <w:rFonts w:hint="eastAsia" w:hAnsi="仿宋" w:eastAsia="仿宋"/>
          <w:kern w:val="0"/>
          <w:sz w:val="28"/>
          <w:szCs w:val="28"/>
        </w:rPr>
        <w:t>高</w:t>
      </w:r>
      <w:r>
        <w:rPr>
          <w:rFonts w:hAnsi="仿宋" w:eastAsia="仿宋"/>
          <w:kern w:val="0"/>
          <w:sz w:val="28"/>
          <w:szCs w:val="28"/>
        </w:rPr>
        <w:t>排气筒</w:t>
      </w:r>
      <w:r>
        <w:rPr>
          <w:rFonts w:hint="eastAsia" w:hAnsi="仿宋" w:eastAsia="仿宋"/>
          <w:kern w:val="0"/>
          <w:sz w:val="28"/>
          <w:szCs w:val="28"/>
        </w:rPr>
        <w:t>（</w:t>
      </w:r>
      <w:r>
        <w:rPr>
          <w:rFonts w:hAnsi="仿宋" w:eastAsia="仿宋"/>
          <w:kern w:val="0"/>
          <w:sz w:val="28"/>
          <w:szCs w:val="28"/>
        </w:rPr>
        <w:t>DA002</w:t>
      </w:r>
      <w:r>
        <w:rPr>
          <w:rFonts w:hint="eastAsia" w:hAnsi="仿宋" w:eastAsia="仿宋"/>
          <w:kern w:val="0"/>
          <w:sz w:val="28"/>
          <w:szCs w:val="28"/>
        </w:rPr>
        <w:t>）</w:t>
      </w:r>
      <w:r>
        <w:rPr>
          <w:rFonts w:hAnsi="仿宋" w:eastAsia="仿宋"/>
          <w:kern w:val="0"/>
          <w:sz w:val="28"/>
          <w:szCs w:val="28"/>
        </w:rPr>
        <w:t>排放</w:t>
      </w:r>
      <w:r>
        <w:rPr>
          <w:rFonts w:hint="eastAsia" w:hAnsi="仿宋" w:eastAsia="仿宋"/>
          <w:kern w:val="0"/>
          <w:sz w:val="28"/>
          <w:szCs w:val="28"/>
        </w:rPr>
        <w:t>。</w:t>
      </w:r>
    </w:p>
    <w:p>
      <w:pPr>
        <w:pStyle w:val="27"/>
        <w:spacing w:line="360" w:lineRule="auto"/>
        <w:ind w:firstLine="560"/>
        <w:rPr>
          <w:rFonts w:hAnsi="仿宋" w:eastAsia="仿宋"/>
          <w:kern w:val="0"/>
          <w:sz w:val="28"/>
          <w:szCs w:val="28"/>
        </w:rPr>
      </w:pPr>
    </w:p>
    <w:p>
      <w:pPr>
        <w:pStyle w:val="27"/>
        <w:spacing w:line="360" w:lineRule="auto"/>
        <w:ind w:firstLine="562"/>
        <w:rPr>
          <w:rFonts w:eastAsia="仿宋"/>
          <w:b/>
          <w:sz w:val="28"/>
          <w:szCs w:val="28"/>
        </w:rPr>
      </w:pPr>
      <w:r>
        <w:rPr>
          <w:rFonts w:hAnsi="仿宋" w:eastAsia="仿宋"/>
          <w:b/>
          <w:sz w:val="28"/>
          <w:szCs w:val="28"/>
        </w:rPr>
        <w:t>（</w:t>
      </w:r>
      <w:r>
        <w:rPr>
          <w:rFonts w:hint="eastAsia" w:eastAsia="仿宋"/>
          <w:b/>
          <w:sz w:val="28"/>
          <w:szCs w:val="28"/>
        </w:rPr>
        <w:t>二</w:t>
      </w:r>
      <w:r>
        <w:rPr>
          <w:rFonts w:hAnsi="仿宋" w:eastAsia="仿宋"/>
          <w:b/>
          <w:sz w:val="28"/>
          <w:szCs w:val="28"/>
        </w:rPr>
        <w:t>）废水</w:t>
      </w:r>
    </w:p>
    <w:p>
      <w:pPr>
        <w:pStyle w:val="27"/>
        <w:spacing w:line="360" w:lineRule="auto"/>
        <w:ind w:firstLine="560"/>
        <w:rPr>
          <w:rFonts w:hAnsi="仿宋" w:eastAsia="仿宋"/>
          <w:kern w:val="0"/>
          <w:sz w:val="28"/>
          <w:szCs w:val="28"/>
        </w:rPr>
      </w:pPr>
      <w:r>
        <w:rPr>
          <w:rFonts w:hAnsi="仿宋" w:eastAsia="仿宋"/>
          <w:kern w:val="0"/>
          <w:sz w:val="28"/>
          <w:szCs w:val="28"/>
        </w:rPr>
        <w:t>项目无生产废水产生，生活污水、</w:t>
      </w:r>
      <w:r>
        <w:rPr>
          <w:rFonts w:hint="eastAsia" w:hAnsi="仿宋" w:eastAsia="仿宋"/>
          <w:kern w:val="0"/>
          <w:sz w:val="28"/>
          <w:szCs w:val="28"/>
        </w:rPr>
        <w:t>废气治理设施排污水</w:t>
      </w:r>
      <w:r>
        <w:rPr>
          <w:rFonts w:hAnsi="仿宋" w:eastAsia="仿宋"/>
          <w:kern w:val="0"/>
          <w:sz w:val="28"/>
          <w:szCs w:val="28"/>
        </w:rPr>
        <w:t>回用于发酵</w:t>
      </w:r>
      <w:r>
        <w:rPr>
          <w:rFonts w:hint="eastAsia" w:hAnsi="仿宋" w:eastAsia="仿宋"/>
          <w:kern w:val="0"/>
          <w:sz w:val="28"/>
          <w:szCs w:val="28"/>
        </w:rPr>
        <w:t>工序</w:t>
      </w:r>
      <w:r>
        <w:rPr>
          <w:rFonts w:hAnsi="仿宋" w:eastAsia="仿宋"/>
          <w:kern w:val="0"/>
          <w:sz w:val="28"/>
          <w:szCs w:val="28"/>
        </w:rPr>
        <w:t>，不外排。</w:t>
      </w:r>
    </w:p>
    <w:p>
      <w:pPr>
        <w:pStyle w:val="27"/>
        <w:spacing w:line="360" w:lineRule="auto"/>
        <w:ind w:firstLine="562"/>
        <w:rPr>
          <w:rFonts w:hAnsi="仿宋" w:eastAsia="仿宋"/>
          <w:b/>
          <w:sz w:val="28"/>
          <w:szCs w:val="28"/>
        </w:rPr>
      </w:pPr>
      <w:r>
        <w:rPr>
          <w:rFonts w:hint="eastAsia" w:hAnsi="仿宋" w:eastAsia="仿宋"/>
          <w:b/>
          <w:sz w:val="28"/>
          <w:szCs w:val="28"/>
        </w:rPr>
        <w:t>（三）</w:t>
      </w:r>
      <w:r>
        <w:rPr>
          <w:rFonts w:hAnsi="仿宋" w:eastAsia="仿宋"/>
          <w:b/>
          <w:sz w:val="28"/>
          <w:szCs w:val="28"/>
        </w:rPr>
        <w:t>噪声</w:t>
      </w:r>
    </w:p>
    <w:p>
      <w:pPr>
        <w:pStyle w:val="27"/>
        <w:spacing w:line="360" w:lineRule="auto"/>
        <w:ind w:firstLine="560"/>
        <w:rPr>
          <w:rFonts w:hAnsi="仿宋" w:eastAsia="仿宋"/>
          <w:kern w:val="0"/>
          <w:sz w:val="28"/>
          <w:szCs w:val="28"/>
        </w:rPr>
      </w:pPr>
      <w:r>
        <w:rPr>
          <w:rFonts w:hAnsi="仿宋" w:eastAsia="仿宋"/>
          <w:kern w:val="0"/>
          <w:sz w:val="28"/>
          <w:szCs w:val="28"/>
        </w:rPr>
        <w:t>项目噪声源主要为粉碎机、筛分机</w:t>
      </w:r>
      <w:r>
        <w:rPr>
          <w:rFonts w:hint="eastAsia" w:hAnsi="仿宋" w:eastAsia="仿宋"/>
          <w:kern w:val="0"/>
          <w:sz w:val="28"/>
          <w:szCs w:val="28"/>
        </w:rPr>
        <w:t>、混合机、皮带机、风机</w:t>
      </w:r>
      <w:r>
        <w:rPr>
          <w:rFonts w:hAnsi="仿宋" w:eastAsia="仿宋"/>
          <w:kern w:val="0"/>
          <w:sz w:val="28"/>
          <w:szCs w:val="28"/>
        </w:rPr>
        <w:t>等设备运行时产生的噪声，所有生产设备均设置于生产车间内，经过基础减振</w:t>
      </w:r>
      <w:r>
        <w:rPr>
          <w:rFonts w:hint="eastAsia" w:hAnsi="仿宋" w:eastAsia="仿宋"/>
          <w:kern w:val="0"/>
          <w:sz w:val="28"/>
          <w:szCs w:val="28"/>
        </w:rPr>
        <w:t>、</w:t>
      </w:r>
      <w:r>
        <w:rPr>
          <w:rFonts w:hAnsi="仿宋" w:eastAsia="仿宋"/>
          <w:kern w:val="0"/>
          <w:sz w:val="28"/>
          <w:szCs w:val="28"/>
        </w:rPr>
        <w:t>厂房隔声、距离衰减等措施，降低对周围环境的影响。</w:t>
      </w:r>
    </w:p>
    <w:p>
      <w:pPr>
        <w:pStyle w:val="27"/>
        <w:spacing w:line="360" w:lineRule="auto"/>
        <w:ind w:firstLine="562"/>
        <w:rPr>
          <w:rFonts w:hAnsi="仿宋" w:eastAsia="仿宋"/>
          <w:b/>
          <w:sz w:val="28"/>
          <w:szCs w:val="28"/>
        </w:rPr>
      </w:pPr>
      <w:r>
        <w:rPr>
          <w:rFonts w:hAnsi="仿宋" w:eastAsia="仿宋"/>
          <w:b/>
          <w:sz w:val="28"/>
          <w:szCs w:val="28"/>
        </w:rPr>
        <w:t>（</w:t>
      </w:r>
      <w:r>
        <w:rPr>
          <w:rFonts w:hint="eastAsia" w:hAnsi="仿宋" w:eastAsia="仿宋"/>
          <w:b/>
          <w:sz w:val="28"/>
          <w:szCs w:val="28"/>
        </w:rPr>
        <w:t>四</w:t>
      </w:r>
      <w:r>
        <w:rPr>
          <w:rFonts w:hAnsi="仿宋" w:eastAsia="仿宋"/>
          <w:b/>
          <w:sz w:val="28"/>
          <w:szCs w:val="28"/>
        </w:rPr>
        <w:t>）固体废物</w:t>
      </w:r>
    </w:p>
    <w:p>
      <w:pPr>
        <w:pStyle w:val="27"/>
        <w:spacing w:line="360" w:lineRule="auto"/>
        <w:ind w:firstLine="560"/>
        <w:rPr>
          <w:rFonts w:hAnsi="仿宋" w:eastAsia="仿宋"/>
          <w:kern w:val="0"/>
          <w:sz w:val="28"/>
          <w:szCs w:val="28"/>
        </w:rPr>
      </w:pPr>
      <w:r>
        <w:rPr>
          <w:rFonts w:hint="eastAsia" w:hAnsi="仿宋" w:eastAsia="仿宋"/>
          <w:bCs/>
          <w:kern w:val="0"/>
          <w:sz w:val="28"/>
          <w:szCs w:val="28"/>
        </w:rPr>
        <w:t>项目一期运营期固体废物主要</w:t>
      </w:r>
      <w:r>
        <w:rPr>
          <w:rFonts w:hAnsi="仿宋" w:eastAsia="仿宋"/>
          <w:kern w:val="0"/>
          <w:sz w:val="28"/>
          <w:szCs w:val="28"/>
        </w:rPr>
        <w:t>包括布袋除尘器集尘</w:t>
      </w:r>
      <w:r>
        <w:rPr>
          <w:rFonts w:hint="eastAsia" w:hAnsi="仿宋" w:eastAsia="仿宋"/>
          <w:kern w:val="0"/>
          <w:sz w:val="28"/>
          <w:szCs w:val="28"/>
        </w:rPr>
        <w:t>和</w:t>
      </w:r>
      <w:r>
        <w:rPr>
          <w:rFonts w:hAnsi="仿宋" w:eastAsia="仿宋"/>
          <w:kern w:val="0"/>
          <w:sz w:val="28"/>
          <w:szCs w:val="28"/>
        </w:rPr>
        <w:t>废布袋</w:t>
      </w:r>
      <w:r>
        <w:rPr>
          <w:rFonts w:hint="eastAsia" w:hAnsi="仿宋" w:eastAsia="仿宋"/>
          <w:kern w:val="0"/>
          <w:sz w:val="28"/>
          <w:szCs w:val="28"/>
        </w:rPr>
        <w:t>、机械设备检修维护过程产生的废机油和含油抹布以及</w:t>
      </w:r>
      <w:r>
        <w:rPr>
          <w:rFonts w:hAnsi="仿宋" w:eastAsia="仿宋"/>
          <w:kern w:val="0"/>
          <w:sz w:val="28"/>
          <w:szCs w:val="28"/>
        </w:rPr>
        <w:t>职工办公生活垃圾。</w:t>
      </w:r>
    </w:p>
    <w:p>
      <w:pPr>
        <w:pStyle w:val="27"/>
        <w:spacing w:line="360" w:lineRule="auto"/>
        <w:ind w:firstLine="560"/>
        <w:rPr>
          <w:rFonts w:hint="eastAsia" w:hAnsi="仿宋" w:eastAsia="仿宋"/>
          <w:kern w:val="0"/>
          <w:sz w:val="28"/>
          <w:szCs w:val="28"/>
        </w:rPr>
      </w:pPr>
      <w:r>
        <w:rPr>
          <w:rFonts w:hAnsi="仿宋" w:eastAsia="仿宋"/>
          <w:kern w:val="0"/>
          <w:sz w:val="28"/>
          <w:szCs w:val="28"/>
        </w:rPr>
        <w:t>布袋除尘器集尘</w:t>
      </w:r>
      <w:r>
        <w:rPr>
          <w:rFonts w:hint="eastAsia" w:hAnsi="仿宋" w:eastAsia="仿宋"/>
          <w:kern w:val="0"/>
          <w:sz w:val="28"/>
          <w:szCs w:val="28"/>
        </w:rPr>
        <w:t>回用于生产；</w:t>
      </w:r>
      <w:r>
        <w:rPr>
          <w:rFonts w:hAnsi="仿宋" w:eastAsia="仿宋"/>
          <w:kern w:val="0"/>
          <w:sz w:val="28"/>
          <w:szCs w:val="28"/>
        </w:rPr>
        <w:t>布袋除尘器</w:t>
      </w:r>
      <w:r>
        <w:rPr>
          <w:rFonts w:hint="eastAsia" w:hAnsi="仿宋" w:eastAsia="仿宋"/>
          <w:kern w:val="0"/>
          <w:sz w:val="28"/>
          <w:szCs w:val="28"/>
        </w:rPr>
        <w:t>更换的</w:t>
      </w:r>
      <w:r>
        <w:rPr>
          <w:rFonts w:hAnsi="仿宋" w:eastAsia="仿宋"/>
          <w:kern w:val="0"/>
          <w:sz w:val="28"/>
          <w:szCs w:val="28"/>
        </w:rPr>
        <w:t>废布袋收集后外售</w:t>
      </w:r>
      <w:r>
        <w:rPr>
          <w:rFonts w:hint="eastAsia" w:hAnsi="仿宋" w:eastAsia="仿宋"/>
          <w:kern w:val="0"/>
          <w:sz w:val="28"/>
          <w:szCs w:val="28"/>
        </w:rPr>
        <w:t>；</w:t>
      </w:r>
      <w:r>
        <w:rPr>
          <w:rFonts w:hAnsi="仿宋" w:eastAsia="仿宋"/>
          <w:kern w:val="0"/>
          <w:sz w:val="28"/>
          <w:szCs w:val="28"/>
        </w:rPr>
        <w:t>生活垃圾</w:t>
      </w:r>
      <w:r>
        <w:rPr>
          <w:rFonts w:hint="eastAsia" w:hAnsi="仿宋" w:eastAsia="仿宋"/>
          <w:kern w:val="0"/>
          <w:sz w:val="28"/>
          <w:szCs w:val="28"/>
        </w:rPr>
        <w:t>收集后委托环卫部门定期清运；废机油和含油抹布</w:t>
      </w:r>
      <w:r>
        <w:rPr>
          <w:rFonts w:hAnsi="仿宋" w:eastAsia="仿宋"/>
          <w:kern w:val="0"/>
          <w:sz w:val="28"/>
          <w:szCs w:val="28"/>
        </w:rPr>
        <w:t>为危险废物，</w:t>
      </w:r>
      <w:r>
        <w:rPr>
          <w:rFonts w:hint="eastAsia" w:hAnsi="仿宋" w:eastAsia="仿宋"/>
          <w:kern w:val="0"/>
          <w:sz w:val="28"/>
          <w:szCs w:val="28"/>
        </w:rPr>
        <w:t>收集后</w:t>
      </w:r>
      <w:r>
        <w:rPr>
          <w:rFonts w:hAnsi="仿宋" w:eastAsia="仿宋"/>
          <w:kern w:val="0"/>
          <w:sz w:val="28"/>
          <w:szCs w:val="28"/>
        </w:rPr>
        <w:t>暂存于危废间，委托有资质单位处理</w:t>
      </w:r>
      <w:r>
        <w:rPr>
          <w:rFonts w:hint="eastAsia" w:hAnsi="仿宋" w:eastAsia="仿宋"/>
          <w:kern w:val="0"/>
          <w:sz w:val="28"/>
          <w:szCs w:val="28"/>
        </w:rPr>
        <w:t>。固体废物的贮存和处置满足《一般工业固体废物管理台账制定指南（试行）》（生态环境部公告2021年第82号）和</w:t>
      </w:r>
      <w:r>
        <w:rPr>
          <w:rFonts w:hAnsi="仿宋" w:eastAsia="仿宋"/>
          <w:kern w:val="0"/>
          <w:sz w:val="28"/>
          <w:szCs w:val="28"/>
        </w:rPr>
        <w:t>《危险废物贮存污染控制标准》（GB18597-20</w:t>
      </w:r>
      <w:r>
        <w:rPr>
          <w:rFonts w:hint="eastAsia" w:hAnsi="仿宋" w:eastAsia="仿宋"/>
          <w:kern w:val="0"/>
          <w:sz w:val="28"/>
          <w:szCs w:val="28"/>
        </w:rPr>
        <w:t>23</w:t>
      </w:r>
      <w:r>
        <w:rPr>
          <w:rFonts w:hAnsi="仿宋" w:eastAsia="仿宋"/>
          <w:kern w:val="0"/>
          <w:sz w:val="28"/>
          <w:szCs w:val="28"/>
        </w:rPr>
        <w:t>）要求。</w:t>
      </w:r>
    </w:p>
    <w:p>
      <w:pPr>
        <w:pStyle w:val="27"/>
        <w:ind w:firstLine="562"/>
        <w:rPr>
          <w:rFonts w:hAnsi="仿宋" w:eastAsia="仿宋"/>
          <w:b/>
          <w:kern w:val="0"/>
          <w:sz w:val="28"/>
          <w:szCs w:val="28"/>
        </w:rPr>
      </w:pPr>
      <w:r>
        <w:rPr>
          <w:rFonts w:hint="eastAsia" w:hAnsi="仿宋" w:eastAsia="仿宋"/>
          <w:b/>
          <w:kern w:val="0"/>
          <w:sz w:val="28"/>
          <w:szCs w:val="28"/>
        </w:rPr>
        <w:t>（五）其他环保设施与措施</w:t>
      </w:r>
    </w:p>
    <w:p>
      <w:pPr>
        <w:pStyle w:val="27"/>
        <w:ind w:firstLine="560"/>
        <w:rPr>
          <w:rFonts w:hAnsi="仿宋" w:eastAsia="仿宋"/>
          <w:kern w:val="0"/>
          <w:sz w:val="28"/>
          <w:szCs w:val="28"/>
        </w:rPr>
      </w:pPr>
      <w:r>
        <w:rPr>
          <w:rFonts w:hint="eastAsia" w:hAnsi="仿宋" w:eastAsia="仿宋"/>
          <w:kern w:val="0"/>
          <w:sz w:val="28"/>
          <w:szCs w:val="28"/>
        </w:rPr>
        <w:t>企业已</w:t>
      </w:r>
      <w:r>
        <w:rPr>
          <w:rFonts w:hAnsi="仿宋" w:eastAsia="仿宋"/>
          <w:kern w:val="0"/>
          <w:sz w:val="28"/>
          <w:szCs w:val="28"/>
        </w:rPr>
        <w:t>编制突发环境事件应急预案并</w:t>
      </w:r>
      <w:r>
        <w:rPr>
          <w:rFonts w:hint="eastAsia" w:hAnsi="仿宋" w:eastAsia="仿宋"/>
          <w:kern w:val="0"/>
          <w:sz w:val="28"/>
          <w:szCs w:val="28"/>
        </w:rPr>
        <w:t>在聊城</w:t>
      </w:r>
      <w:r>
        <w:rPr>
          <w:rFonts w:hAnsi="仿宋" w:eastAsia="仿宋"/>
          <w:kern w:val="0"/>
          <w:sz w:val="28"/>
          <w:szCs w:val="28"/>
        </w:rPr>
        <w:t>市生态环境局莘县分局备案</w:t>
      </w:r>
      <w:r>
        <w:rPr>
          <w:rFonts w:hint="eastAsia" w:hAnsi="仿宋" w:eastAsia="仿宋"/>
          <w:kern w:val="0"/>
          <w:sz w:val="28"/>
          <w:szCs w:val="28"/>
        </w:rPr>
        <w:t>（备案号：</w:t>
      </w:r>
      <w:r>
        <w:rPr>
          <w:rFonts w:hint="eastAsia" w:hAnsi="仿宋" w:eastAsia="仿宋"/>
          <w:kern w:val="0"/>
          <w:sz w:val="28"/>
          <w:szCs w:val="28"/>
          <w:lang w:val="en-US" w:eastAsia="zh-CN"/>
        </w:rPr>
        <w:t>371522-2025-079-L</w:t>
      </w:r>
      <w:r>
        <w:rPr>
          <w:rFonts w:hint="eastAsia" w:hAnsi="仿宋" w:eastAsia="仿宋"/>
          <w:kern w:val="0"/>
          <w:sz w:val="28"/>
          <w:szCs w:val="28"/>
        </w:rPr>
        <w:t>）。</w:t>
      </w:r>
    </w:p>
    <w:p>
      <w:pPr>
        <w:tabs>
          <w:tab w:val="left" w:pos="360"/>
        </w:tabs>
        <w:spacing w:beforeLines="50" w:line="360" w:lineRule="auto"/>
        <w:ind w:firstLine="562" w:firstLineChars="200"/>
        <w:jc w:val="left"/>
        <w:rPr>
          <w:rFonts w:hAnsi="仿宋" w:eastAsia="仿宋"/>
          <w:b/>
          <w:sz w:val="28"/>
          <w:szCs w:val="28"/>
        </w:rPr>
      </w:pPr>
      <w:r>
        <w:rPr>
          <w:rFonts w:hAnsi="仿宋" w:eastAsia="仿宋"/>
          <w:b/>
          <w:sz w:val="28"/>
          <w:szCs w:val="28"/>
        </w:rPr>
        <w:t>四、</w:t>
      </w:r>
      <w:r>
        <w:rPr>
          <w:rFonts w:hint="eastAsia" w:hAnsi="仿宋" w:eastAsia="仿宋"/>
          <w:b/>
          <w:sz w:val="28"/>
          <w:szCs w:val="28"/>
        </w:rPr>
        <w:t>环境保护设施调试效果</w:t>
      </w:r>
    </w:p>
    <w:p>
      <w:pPr>
        <w:spacing w:line="360" w:lineRule="auto"/>
        <w:ind w:firstLine="560" w:firstLineChars="200"/>
        <w:jc w:val="left"/>
        <w:rPr>
          <w:rFonts w:hint="eastAsia" w:hAnsi="仿宋" w:eastAsia="仿宋"/>
          <w:sz w:val="28"/>
          <w:szCs w:val="28"/>
        </w:rPr>
      </w:pPr>
      <w:r>
        <w:rPr>
          <w:rFonts w:hint="eastAsia" w:hAnsi="仿宋" w:eastAsia="仿宋"/>
          <w:sz w:val="28"/>
          <w:szCs w:val="28"/>
        </w:rPr>
        <w:t>验收</w:t>
      </w:r>
      <w:r>
        <w:rPr>
          <w:rFonts w:hAnsi="仿宋" w:eastAsia="仿宋"/>
          <w:sz w:val="28"/>
          <w:szCs w:val="28"/>
        </w:rPr>
        <w:t>监测期间</w:t>
      </w:r>
      <w:r>
        <w:rPr>
          <w:rFonts w:hint="eastAsia" w:hAnsi="仿宋" w:eastAsia="仿宋"/>
          <w:sz w:val="28"/>
          <w:szCs w:val="28"/>
        </w:rPr>
        <w:t>主体工程工况稳定、环境保护设施运行正常，</w:t>
      </w:r>
      <w:r>
        <w:rPr>
          <w:rFonts w:hAnsi="仿宋" w:eastAsia="仿宋"/>
          <w:sz w:val="28"/>
          <w:szCs w:val="28"/>
        </w:rPr>
        <w:t>生产负荷见下表，</w:t>
      </w:r>
      <w:r>
        <w:rPr>
          <w:rFonts w:hint="eastAsia" w:hAnsi="仿宋" w:eastAsia="仿宋"/>
          <w:sz w:val="28"/>
          <w:szCs w:val="28"/>
        </w:rPr>
        <w:t>监测结果能作为该项目竣工环境保护验收的依据。</w:t>
      </w:r>
    </w:p>
    <w:p>
      <w:pPr>
        <w:pStyle w:val="2"/>
        <w:ind w:firstLine="560"/>
      </w:pPr>
    </w:p>
    <w:tbl>
      <w:tblPr>
        <w:tblStyle w:val="20"/>
        <w:tblpPr w:leftFromText="180" w:rightFromText="180" w:vertAnchor="text" w:horzAnchor="margin" w:tblpXSpec="center" w:tblpY="1"/>
        <w:tblOverlap w:val="never"/>
        <w:tblW w:w="4773"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CCE8CF"/>
        <w:tblLayout w:type="autofit"/>
        <w:tblCellMar>
          <w:top w:w="0" w:type="dxa"/>
          <w:left w:w="108" w:type="dxa"/>
          <w:bottom w:w="0" w:type="dxa"/>
          <w:right w:w="108" w:type="dxa"/>
        </w:tblCellMar>
      </w:tblPr>
      <w:tblGrid>
        <w:gridCol w:w="1608"/>
        <w:gridCol w:w="1778"/>
        <w:gridCol w:w="2051"/>
        <w:gridCol w:w="1964"/>
        <w:gridCol w:w="146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CCE8CF"/>
          <w:tblCellMar>
            <w:top w:w="0" w:type="dxa"/>
            <w:left w:w="108" w:type="dxa"/>
            <w:bottom w:w="0" w:type="dxa"/>
            <w:right w:w="108" w:type="dxa"/>
          </w:tblCellMar>
        </w:tblPrEx>
        <w:trPr>
          <w:trHeight w:val="464" w:hRule="atLeast"/>
          <w:jc w:val="center"/>
        </w:trPr>
        <w:tc>
          <w:tcPr>
            <w:tcW w:w="907" w:type="pct"/>
            <w:shd w:val="clear" w:color="auto" w:fill="CCE8CF"/>
            <w:vAlign w:val="center"/>
          </w:tcPr>
          <w:p>
            <w:pPr>
              <w:jc w:val="center"/>
              <w:rPr>
                <w:rFonts w:eastAsia="仿宋"/>
                <w:b/>
                <w:sz w:val="24"/>
              </w:rPr>
            </w:pPr>
            <w:r>
              <w:rPr>
                <w:rFonts w:hAnsi="仿宋" w:eastAsia="仿宋"/>
                <w:b/>
                <w:sz w:val="24"/>
              </w:rPr>
              <w:t>监测时间</w:t>
            </w:r>
          </w:p>
        </w:tc>
        <w:tc>
          <w:tcPr>
            <w:tcW w:w="1003" w:type="pct"/>
            <w:shd w:val="clear" w:color="auto" w:fill="CCE8CF"/>
            <w:vAlign w:val="center"/>
          </w:tcPr>
          <w:p>
            <w:pPr>
              <w:jc w:val="center"/>
              <w:rPr>
                <w:rFonts w:eastAsia="仿宋"/>
                <w:b/>
                <w:sz w:val="24"/>
              </w:rPr>
            </w:pPr>
            <w:r>
              <w:rPr>
                <w:rFonts w:hint="eastAsia" w:hAnsi="仿宋" w:eastAsia="仿宋"/>
                <w:b/>
                <w:sz w:val="24"/>
              </w:rPr>
              <w:t>产品名称</w:t>
            </w:r>
          </w:p>
        </w:tc>
        <w:tc>
          <w:tcPr>
            <w:tcW w:w="1157" w:type="pct"/>
            <w:shd w:val="clear" w:color="auto" w:fill="CCE8CF"/>
            <w:vAlign w:val="center"/>
          </w:tcPr>
          <w:p>
            <w:pPr>
              <w:jc w:val="center"/>
              <w:rPr>
                <w:rFonts w:ascii="仿宋" w:hAnsi="仿宋" w:eastAsia="仿宋"/>
                <w:b/>
                <w:sz w:val="24"/>
              </w:rPr>
            </w:pPr>
            <w:r>
              <w:rPr>
                <w:rFonts w:ascii="仿宋" w:hAnsi="仿宋" w:eastAsia="仿宋"/>
                <w:b/>
                <w:sz w:val="24"/>
              </w:rPr>
              <w:t>设计生产能力</w:t>
            </w:r>
          </w:p>
          <w:p>
            <w:pPr>
              <w:pStyle w:val="24"/>
              <w:jc w:val="center"/>
              <w:rPr>
                <w:rFonts w:hint="default" w:ascii="仿宋" w:hAnsi="仿宋" w:eastAsia="仿宋"/>
              </w:rPr>
            </w:pPr>
            <w:r>
              <w:rPr>
                <w:rFonts w:ascii="仿宋" w:hAnsi="仿宋" w:eastAsia="仿宋"/>
              </w:rPr>
              <w:t>（吨/天）</w:t>
            </w:r>
          </w:p>
        </w:tc>
        <w:tc>
          <w:tcPr>
            <w:tcW w:w="1108" w:type="pct"/>
            <w:shd w:val="clear" w:color="auto" w:fill="CCE8CF"/>
            <w:vAlign w:val="center"/>
          </w:tcPr>
          <w:p>
            <w:pPr>
              <w:jc w:val="center"/>
              <w:rPr>
                <w:rFonts w:ascii="仿宋" w:hAnsi="仿宋" w:eastAsia="仿宋"/>
                <w:b/>
                <w:sz w:val="24"/>
              </w:rPr>
            </w:pPr>
            <w:r>
              <w:rPr>
                <w:rFonts w:hint="eastAsia" w:ascii="仿宋" w:hAnsi="仿宋" w:eastAsia="仿宋"/>
                <w:b/>
                <w:sz w:val="24"/>
              </w:rPr>
              <w:t>监测期间</w:t>
            </w:r>
            <w:r>
              <w:rPr>
                <w:rFonts w:ascii="仿宋" w:hAnsi="仿宋" w:eastAsia="仿宋"/>
                <w:b/>
                <w:sz w:val="24"/>
              </w:rPr>
              <w:t>生产量</w:t>
            </w:r>
          </w:p>
          <w:p>
            <w:pPr>
              <w:pStyle w:val="24"/>
              <w:jc w:val="center"/>
              <w:rPr>
                <w:rFonts w:hint="default" w:ascii="仿宋" w:hAnsi="仿宋" w:eastAsia="仿宋"/>
              </w:rPr>
            </w:pPr>
            <w:r>
              <w:rPr>
                <w:rFonts w:ascii="仿宋" w:hAnsi="仿宋" w:eastAsia="仿宋"/>
              </w:rPr>
              <w:t>（吨/天）</w:t>
            </w:r>
          </w:p>
        </w:tc>
        <w:tc>
          <w:tcPr>
            <w:tcW w:w="825" w:type="pct"/>
            <w:shd w:val="clear" w:color="auto" w:fill="CCE8CF"/>
            <w:vAlign w:val="center"/>
          </w:tcPr>
          <w:p>
            <w:pPr>
              <w:jc w:val="center"/>
              <w:rPr>
                <w:rFonts w:eastAsia="仿宋"/>
                <w:b/>
                <w:sz w:val="24"/>
              </w:rPr>
            </w:pPr>
            <w:r>
              <w:rPr>
                <w:rFonts w:hAnsi="仿宋" w:eastAsia="仿宋"/>
                <w:b/>
                <w:sz w:val="24"/>
              </w:rPr>
              <w:t>生产负荷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CCE8CF"/>
          <w:tblCellMar>
            <w:top w:w="0" w:type="dxa"/>
            <w:left w:w="108" w:type="dxa"/>
            <w:bottom w:w="0" w:type="dxa"/>
            <w:right w:w="108" w:type="dxa"/>
          </w:tblCellMar>
        </w:tblPrEx>
        <w:trPr>
          <w:trHeight w:val="464" w:hRule="atLeast"/>
          <w:jc w:val="center"/>
        </w:trPr>
        <w:tc>
          <w:tcPr>
            <w:tcW w:w="907" w:type="pct"/>
            <w:vMerge w:val="restart"/>
            <w:shd w:val="clear" w:color="auto" w:fill="CCE8CF"/>
            <w:vAlign w:val="center"/>
          </w:tcPr>
          <w:p>
            <w:pPr>
              <w:tabs>
                <w:tab w:val="left" w:pos="615"/>
              </w:tabs>
              <w:jc w:val="center"/>
              <w:rPr>
                <w:rFonts w:eastAsia="仿宋"/>
                <w:sz w:val="24"/>
              </w:rPr>
            </w:pPr>
            <w:r>
              <w:rPr>
                <w:rFonts w:eastAsia="仿宋"/>
                <w:sz w:val="24"/>
              </w:rPr>
              <w:t>202</w:t>
            </w:r>
            <w:r>
              <w:rPr>
                <w:rFonts w:hint="eastAsia" w:eastAsia="仿宋"/>
                <w:sz w:val="24"/>
              </w:rPr>
              <w:t>5</w:t>
            </w:r>
            <w:r>
              <w:rPr>
                <w:rFonts w:eastAsia="仿宋"/>
                <w:sz w:val="24"/>
              </w:rPr>
              <w:t>.</w:t>
            </w:r>
            <w:r>
              <w:rPr>
                <w:rFonts w:hint="eastAsia" w:eastAsia="仿宋"/>
                <w:sz w:val="24"/>
              </w:rPr>
              <w:t>06</w:t>
            </w:r>
            <w:r>
              <w:rPr>
                <w:rFonts w:eastAsia="仿宋"/>
                <w:sz w:val="24"/>
              </w:rPr>
              <w:t>.</w:t>
            </w:r>
            <w:r>
              <w:rPr>
                <w:rFonts w:hint="eastAsia" w:eastAsia="仿宋"/>
                <w:sz w:val="24"/>
              </w:rPr>
              <w:t>30</w:t>
            </w:r>
          </w:p>
        </w:tc>
        <w:tc>
          <w:tcPr>
            <w:tcW w:w="1003" w:type="pct"/>
            <w:shd w:val="clear" w:color="auto" w:fill="CCE8CF"/>
            <w:vAlign w:val="center"/>
          </w:tcPr>
          <w:p>
            <w:pPr>
              <w:jc w:val="center"/>
              <w:rPr>
                <w:rFonts w:eastAsia="仿宋"/>
                <w:sz w:val="24"/>
              </w:rPr>
            </w:pPr>
            <w:r>
              <w:rPr>
                <w:rFonts w:eastAsia="仿宋"/>
                <w:sz w:val="24"/>
              </w:rPr>
              <w:t>有机肥</w:t>
            </w:r>
          </w:p>
        </w:tc>
        <w:tc>
          <w:tcPr>
            <w:tcW w:w="1157" w:type="pct"/>
            <w:shd w:val="clear" w:color="auto" w:fill="CCE8CF"/>
            <w:vAlign w:val="center"/>
          </w:tcPr>
          <w:p>
            <w:pPr>
              <w:jc w:val="center"/>
              <w:rPr>
                <w:rFonts w:eastAsia="仿宋"/>
                <w:sz w:val="24"/>
              </w:rPr>
            </w:pPr>
            <w:r>
              <w:rPr>
                <w:rFonts w:hint="eastAsia" w:eastAsia="仿宋"/>
                <w:sz w:val="24"/>
              </w:rPr>
              <w:t>38.46</w:t>
            </w:r>
          </w:p>
        </w:tc>
        <w:tc>
          <w:tcPr>
            <w:tcW w:w="1108" w:type="pct"/>
            <w:shd w:val="clear" w:color="auto" w:fill="CCE8CF"/>
            <w:vAlign w:val="center"/>
          </w:tcPr>
          <w:p>
            <w:pPr>
              <w:jc w:val="center"/>
              <w:rPr>
                <w:rFonts w:eastAsia="仿宋"/>
                <w:sz w:val="24"/>
              </w:rPr>
            </w:pPr>
            <w:r>
              <w:rPr>
                <w:rFonts w:hint="eastAsia" w:eastAsia="仿宋"/>
                <w:sz w:val="24"/>
              </w:rPr>
              <w:t>30.77</w:t>
            </w:r>
          </w:p>
        </w:tc>
        <w:tc>
          <w:tcPr>
            <w:tcW w:w="825" w:type="pct"/>
            <w:shd w:val="clear" w:color="auto" w:fill="CCE8CF"/>
            <w:vAlign w:val="center"/>
          </w:tcPr>
          <w:p>
            <w:pPr>
              <w:jc w:val="center"/>
              <w:rPr>
                <w:rFonts w:eastAsia="仿宋"/>
                <w:sz w:val="24"/>
              </w:rPr>
            </w:pPr>
            <w:r>
              <w:rPr>
                <w:rFonts w:hint="eastAsia" w:eastAsia="仿宋"/>
                <w:sz w:val="24"/>
              </w:rPr>
              <w:t>80.01</w:t>
            </w:r>
            <w:r>
              <w:rPr>
                <w:rFonts w:eastAsia="仿宋"/>
                <w:sz w:val="24"/>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CCE8CF"/>
          <w:tblCellMar>
            <w:top w:w="0" w:type="dxa"/>
            <w:left w:w="108" w:type="dxa"/>
            <w:bottom w:w="0" w:type="dxa"/>
            <w:right w:w="108" w:type="dxa"/>
          </w:tblCellMar>
        </w:tblPrEx>
        <w:trPr>
          <w:trHeight w:val="464" w:hRule="atLeast"/>
          <w:jc w:val="center"/>
        </w:trPr>
        <w:tc>
          <w:tcPr>
            <w:tcW w:w="907" w:type="pct"/>
            <w:vMerge w:val="continue"/>
            <w:shd w:val="clear" w:color="auto" w:fill="CCE8CF"/>
            <w:vAlign w:val="center"/>
          </w:tcPr>
          <w:p>
            <w:pPr>
              <w:tabs>
                <w:tab w:val="left" w:pos="615"/>
              </w:tabs>
              <w:jc w:val="center"/>
              <w:rPr>
                <w:rFonts w:eastAsia="仿宋"/>
                <w:sz w:val="24"/>
              </w:rPr>
            </w:pPr>
          </w:p>
        </w:tc>
        <w:tc>
          <w:tcPr>
            <w:tcW w:w="1003" w:type="pct"/>
            <w:shd w:val="clear" w:color="auto" w:fill="CCE8CF"/>
            <w:vAlign w:val="center"/>
          </w:tcPr>
          <w:p>
            <w:pPr>
              <w:jc w:val="center"/>
              <w:rPr>
                <w:rFonts w:eastAsia="仿宋"/>
                <w:sz w:val="24"/>
              </w:rPr>
            </w:pPr>
            <w:r>
              <w:rPr>
                <w:rFonts w:hint="eastAsia" w:eastAsia="仿宋"/>
                <w:sz w:val="24"/>
              </w:rPr>
              <w:t>叶面配方肥</w:t>
            </w:r>
          </w:p>
        </w:tc>
        <w:tc>
          <w:tcPr>
            <w:tcW w:w="1157" w:type="pct"/>
            <w:shd w:val="clear" w:color="auto" w:fill="CCE8CF"/>
            <w:vAlign w:val="center"/>
          </w:tcPr>
          <w:p>
            <w:pPr>
              <w:jc w:val="center"/>
              <w:rPr>
                <w:rFonts w:eastAsia="仿宋"/>
                <w:sz w:val="24"/>
              </w:rPr>
            </w:pPr>
            <w:r>
              <w:rPr>
                <w:rFonts w:hint="eastAsia" w:eastAsia="仿宋"/>
                <w:sz w:val="24"/>
              </w:rPr>
              <w:t>38.46</w:t>
            </w:r>
          </w:p>
        </w:tc>
        <w:tc>
          <w:tcPr>
            <w:tcW w:w="1108" w:type="pct"/>
            <w:shd w:val="clear" w:color="auto" w:fill="CCE8CF"/>
            <w:vAlign w:val="center"/>
          </w:tcPr>
          <w:p>
            <w:pPr>
              <w:jc w:val="center"/>
              <w:rPr>
                <w:rFonts w:eastAsia="仿宋"/>
                <w:sz w:val="24"/>
              </w:rPr>
            </w:pPr>
            <w:r>
              <w:rPr>
                <w:rFonts w:hint="eastAsia" w:eastAsia="仿宋"/>
                <w:sz w:val="24"/>
              </w:rPr>
              <w:t>30.80</w:t>
            </w:r>
          </w:p>
        </w:tc>
        <w:tc>
          <w:tcPr>
            <w:tcW w:w="825" w:type="pct"/>
            <w:shd w:val="clear" w:color="auto" w:fill="CCE8CF"/>
            <w:vAlign w:val="center"/>
          </w:tcPr>
          <w:p>
            <w:pPr>
              <w:jc w:val="center"/>
              <w:rPr>
                <w:rFonts w:eastAsia="仿宋"/>
                <w:sz w:val="24"/>
              </w:rPr>
            </w:pPr>
            <w:r>
              <w:rPr>
                <w:rFonts w:hint="eastAsia" w:eastAsia="仿宋"/>
                <w:sz w:val="24"/>
              </w:rPr>
              <w:t>80.10</w:t>
            </w:r>
            <w:r>
              <w:rPr>
                <w:rFonts w:eastAsia="仿宋"/>
                <w:sz w:val="24"/>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CCE8CF"/>
          <w:tblCellMar>
            <w:top w:w="0" w:type="dxa"/>
            <w:left w:w="108" w:type="dxa"/>
            <w:bottom w:w="0" w:type="dxa"/>
            <w:right w:w="108" w:type="dxa"/>
          </w:tblCellMar>
        </w:tblPrEx>
        <w:trPr>
          <w:trHeight w:val="464" w:hRule="atLeast"/>
          <w:jc w:val="center"/>
        </w:trPr>
        <w:tc>
          <w:tcPr>
            <w:tcW w:w="907" w:type="pct"/>
            <w:vMerge w:val="restart"/>
            <w:shd w:val="clear" w:color="auto" w:fill="CCE8CF"/>
            <w:vAlign w:val="center"/>
          </w:tcPr>
          <w:p>
            <w:pPr>
              <w:tabs>
                <w:tab w:val="left" w:pos="615"/>
              </w:tabs>
              <w:jc w:val="center"/>
              <w:rPr>
                <w:rFonts w:eastAsia="仿宋"/>
                <w:sz w:val="24"/>
              </w:rPr>
            </w:pPr>
            <w:r>
              <w:rPr>
                <w:rFonts w:eastAsia="仿宋"/>
                <w:sz w:val="24"/>
              </w:rPr>
              <w:t>202</w:t>
            </w:r>
            <w:r>
              <w:rPr>
                <w:rFonts w:hint="eastAsia" w:eastAsia="仿宋"/>
                <w:sz w:val="24"/>
              </w:rPr>
              <w:t>5</w:t>
            </w:r>
            <w:r>
              <w:rPr>
                <w:rFonts w:eastAsia="仿宋"/>
                <w:sz w:val="24"/>
              </w:rPr>
              <w:t>.</w:t>
            </w:r>
            <w:r>
              <w:rPr>
                <w:rFonts w:hint="eastAsia" w:eastAsia="仿宋"/>
                <w:sz w:val="24"/>
              </w:rPr>
              <w:t>07</w:t>
            </w:r>
            <w:r>
              <w:rPr>
                <w:rFonts w:eastAsia="仿宋"/>
                <w:sz w:val="24"/>
              </w:rPr>
              <w:t>.</w:t>
            </w:r>
            <w:r>
              <w:rPr>
                <w:rFonts w:hint="eastAsia" w:eastAsia="仿宋"/>
                <w:sz w:val="24"/>
              </w:rPr>
              <w:t>02</w:t>
            </w:r>
          </w:p>
        </w:tc>
        <w:tc>
          <w:tcPr>
            <w:tcW w:w="1003" w:type="pct"/>
            <w:shd w:val="clear" w:color="auto" w:fill="CCE8CF"/>
            <w:vAlign w:val="center"/>
          </w:tcPr>
          <w:p>
            <w:pPr>
              <w:jc w:val="center"/>
              <w:rPr>
                <w:rFonts w:eastAsia="仿宋"/>
                <w:sz w:val="24"/>
              </w:rPr>
            </w:pPr>
            <w:r>
              <w:rPr>
                <w:rFonts w:eastAsia="仿宋"/>
                <w:sz w:val="24"/>
              </w:rPr>
              <w:t>有机肥</w:t>
            </w:r>
          </w:p>
        </w:tc>
        <w:tc>
          <w:tcPr>
            <w:tcW w:w="1157" w:type="pct"/>
            <w:shd w:val="clear" w:color="auto" w:fill="CCE8CF"/>
            <w:vAlign w:val="center"/>
          </w:tcPr>
          <w:p>
            <w:pPr>
              <w:jc w:val="center"/>
              <w:rPr>
                <w:rFonts w:eastAsia="仿宋"/>
                <w:sz w:val="24"/>
              </w:rPr>
            </w:pPr>
            <w:r>
              <w:rPr>
                <w:rFonts w:hint="eastAsia" w:eastAsia="仿宋"/>
                <w:sz w:val="24"/>
              </w:rPr>
              <w:t>38.46</w:t>
            </w:r>
          </w:p>
        </w:tc>
        <w:tc>
          <w:tcPr>
            <w:tcW w:w="1108" w:type="pct"/>
            <w:shd w:val="clear" w:color="auto" w:fill="CCE8CF"/>
            <w:vAlign w:val="center"/>
          </w:tcPr>
          <w:p>
            <w:pPr>
              <w:jc w:val="center"/>
              <w:rPr>
                <w:rFonts w:eastAsia="仿宋"/>
                <w:sz w:val="24"/>
              </w:rPr>
            </w:pPr>
            <w:r>
              <w:rPr>
                <w:rFonts w:hint="eastAsia" w:eastAsia="仿宋"/>
                <w:sz w:val="24"/>
              </w:rPr>
              <w:t>30.78</w:t>
            </w:r>
          </w:p>
        </w:tc>
        <w:tc>
          <w:tcPr>
            <w:tcW w:w="825" w:type="pct"/>
            <w:shd w:val="clear" w:color="auto" w:fill="CCE8CF"/>
            <w:vAlign w:val="center"/>
          </w:tcPr>
          <w:p>
            <w:pPr>
              <w:jc w:val="center"/>
              <w:rPr>
                <w:rFonts w:eastAsia="仿宋"/>
                <w:sz w:val="24"/>
              </w:rPr>
            </w:pPr>
            <w:r>
              <w:rPr>
                <w:rFonts w:hint="eastAsia" w:eastAsia="仿宋"/>
                <w:sz w:val="24"/>
              </w:rPr>
              <w:t>80.03</w:t>
            </w:r>
            <w:r>
              <w:rPr>
                <w:rFonts w:eastAsia="仿宋"/>
                <w:sz w:val="24"/>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CCE8CF"/>
          <w:tblCellMar>
            <w:top w:w="0" w:type="dxa"/>
            <w:left w:w="108" w:type="dxa"/>
            <w:bottom w:w="0" w:type="dxa"/>
            <w:right w:w="108" w:type="dxa"/>
          </w:tblCellMar>
        </w:tblPrEx>
        <w:trPr>
          <w:trHeight w:val="464" w:hRule="atLeast"/>
          <w:jc w:val="center"/>
        </w:trPr>
        <w:tc>
          <w:tcPr>
            <w:tcW w:w="907" w:type="pct"/>
            <w:vMerge w:val="continue"/>
            <w:shd w:val="clear" w:color="auto" w:fill="CCE8CF"/>
            <w:vAlign w:val="center"/>
          </w:tcPr>
          <w:p>
            <w:pPr>
              <w:tabs>
                <w:tab w:val="left" w:pos="615"/>
              </w:tabs>
              <w:jc w:val="center"/>
              <w:rPr>
                <w:rFonts w:eastAsia="仿宋"/>
                <w:sz w:val="24"/>
              </w:rPr>
            </w:pPr>
          </w:p>
        </w:tc>
        <w:tc>
          <w:tcPr>
            <w:tcW w:w="1003" w:type="pct"/>
            <w:shd w:val="clear" w:color="auto" w:fill="CCE8CF"/>
            <w:vAlign w:val="center"/>
          </w:tcPr>
          <w:p>
            <w:pPr>
              <w:jc w:val="center"/>
              <w:rPr>
                <w:rFonts w:eastAsia="仿宋"/>
                <w:sz w:val="24"/>
              </w:rPr>
            </w:pPr>
            <w:r>
              <w:rPr>
                <w:rFonts w:hint="eastAsia" w:eastAsia="仿宋"/>
                <w:sz w:val="24"/>
              </w:rPr>
              <w:t>叶面配方肥</w:t>
            </w:r>
          </w:p>
        </w:tc>
        <w:tc>
          <w:tcPr>
            <w:tcW w:w="1157" w:type="pct"/>
            <w:shd w:val="clear" w:color="auto" w:fill="CCE8CF"/>
            <w:vAlign w:val="center"/>
          </w:tcPr>
          <w:p>
            <w:pPr>
              <w:jc w:val="center"/>
              <w:rPr>
                <w:rFonts w:eastAsia="仿宋"/>
                <w:sz w:val="24"/>
              </w:rPr>
            </w:pPr>
            <w:r>
              <w:rPr>
                <w:rFonts w:hint="eastAsia" w:eastAsia="仿宋"/>
                <w:sz w:val="24"/>
              </w:rPr>
              <w:t>38.46</w:t>
            </w:r>
          </w:p>
        </w:tc>
        <w:tc>
          <w:tcPr>
            <w:tcW w:w="1108" w:type="pct"/>
            <w:shd w:val="clear" w:color="auto" w:fill="CCE8CF"/>
            <w:vAlign w:val="center"/>
          </w:tcPr>
          <w:p>
            <w:pPr>
              <w:jc w:val="center"/>
              <w:rPr>
                <w:rFonts w:eastAsia="仿宋"/>
                <w:sz w:val="24"/>
              </w:rPr>
            </w:pPr>
            <w:r>
              <w:rPr>
                <w:rFonts w:hint="eastAsia" w:eastAsia="仿宋"/>
                <w:sz w:val="24"/>
              </w:rPr>
              <w:t>30.90</w:t>
            </w:r>
          </w:p>
        </w:tc>
        <w:tc>
          <w:tcPr>
            <w:tcW w:w="825" w:type="pct"/>
            <w:shd w:val="clear" w:color="auto" w:fill="CCE8CF"/>
            <w:vAlign w:val="center"/>
          </w:tcPr>
          <w:p>
            <w:pPr>
              <w:jc w:val="center"/>
              <w:rPr>
                <w:rFonts w:eastAsia="仿宋"/>
                <w:sz w:val="24"/>
              </w:rPr>
            </w:pPr>
            <w:r>
              <w:rPr>
                <w:rFonts w:hint="eastAsia" w:eastAsia="仿宋"/>
                <w:sz w:val="24"/>
              </w:rPr>
              <w:t>80.34</w:t>
            </w:r>
            <w:r>
              <w:rPr>
                <w:rFonts w:eastAsia="仿宋"/>
                <w:sz w:val="24"/>
              </w:rPr>
              <w:t>%</w:t>
            </w:r>
          </w:p>
        </w:tc>
      </w:tr>
    </w:tbl>
    <w:p>
      <w:pPr>
        <w:spacing w:line="360" w:lineRule="auto"/>
        <w:ind w:firstLine="560" w:firstLineChars="200"/>
        <w:jc w:val="left"/>
        <w:rPr>
          <w:rFonts w:hAnsi="仿宋" w:eastAsia="仿宋"/>
          <w:sz w:val="28"/>
          <w:szCs w:val="28"/>
        </w:rPr>
      </w:pPr>
      <w:r>
        <w:rPr>
          <w:rFonts w:hint="eastAsia" w:hAnsi="仿宋" w:eastAsia="仿宋"/>
          <w:sz w:val="28"/>
          <w:szCs w:val="28"/>
        </w:rPr>
        <w:t>监测结果表明：</w:t>
      </w:r>
    </w:p>
    <w:p>
      <w:pPr>
        <w:spacing w:line="360" w:lineRule="auto"/>
        <w:ind w:firstLine="562" w:firstLineChars="200"/>
        <w:jc w:val="left"/>
        <w:rPr>
          <w:rFonts w:eastAsia="仿宋"/>
          <w:b/>
          <w:sz w:val="28"/>
          <w:szCs w:val="28"/>
        </w:rPr>
      </w:pPr>
      <w:r>
        <w:rPr>
          <w:rFonts w:hAnsi="仿宋" w:eastAsia="仿宋"/>
          <w:b/>
          <w:sz w:val="28"/>
          <w:szCs w:val="28"/>
        </w:rPr>
        <w:t>（</w:t>
      </w:r>
      <w:r>
        <w:rPr>
          <w:rFonts w:hint="eastAsia" w:eastAsia="仿宋"/>
          <w:b/>
          <w:sz w:val="28"/>
          <w:szCs w:val="28"/>
        </w:rPr>
        <w:t>一</w:t>
      </w:r>
      <w:r>
        <w:rPr>
          <w:rFonts w:hAnsi="仿宋" w:eastAsia="仿宋"/>
          <w:b/>
          <w:sz w:val="28"/>
          <w:szCs w:val="28"/>
        </w:rPr>
        <w:t>）</w:t>
      </w:r>
      <w:r>
        <w:rPr>
          <w:rFonts w:hint="eastAsia" w:hAnsi="仿宋" w:eastAsia="仿宋"/>
          <w:b/>
          <w:sz w:val="28"/>
          <w:szCs w:val="28"/>
        </w:rPr>
        <w:t>废气</w:t>
      </w:r>
    </w:p>
    <w:p>
      <w:pPr>
        <w:ind w:firstLine="560" w:firstLineChars="200"/>
        <w:rPr>
          <w:rFonts w:hAnsi="仿宋" w:eastAsia="仿宋"/>
          <w:sz w:val="28"/>
          <w:szCs w:val="28"/>
        </w:rPr>
      </w:pPr>
      <w:r>
        <w:rPr>
          <w:rFonts w:hAnsi="仿宋" w:eastAsia="仿宋"/>
          <w:sz w:val="28"/>
          <w:szCs w:val="28"/>
        </w:rPr>
        <w:t>验收监测期间，</w:t>
      </w:r>
      <w:r>
        <w:rPr>
          <w:rFonts w:hint="eastAsia" w:hAnsi="仿宋" w:eastAsia="仿宋"/>
          <w:sz w:val="28"/>
          <w:szCs w:val="28"/>
        </w:rPr>
        <w:t>排气筒DA001出口</w:t>
      </w:r>
      <w:r>
        <w:rPr>
          <w:rFonts w:hAnsi="仿宋" w:eastAsia="仿宋"/>
          <w:sz w:val="28"/>
          <w:szCs w:val="28"/>
        </w:rPr>
        <w:t>颗粒物最</w:t>
      </w:r>
      <w:r>
        <w:rPr>
          <w:rFonts w:hint="eastAsia" w:hAnsi="仿宋" w:eastAsia="仿宋"/>
          <w:sz w:val="28"/>
          <w:szCs w:val="28"/>
        </w:rPr>
        <w:t>大</w:t>
      </w:r>
      <w:r>
        <w:rPr>
          <w:rFonts w:hAnsi="仿宋" w:eastAsia="仿宋"/>
          <w:sz w:val="28"/>
          <w:szCs w:val="28"/>
        </w:rPr>
        <w:t>排放浓度</w:t>
      </w:r>
      <w:r>
        <w:rPr>
          <w:rFonts w:hint="eastAsia" w:hAnsi="仿宋" w:eastAsia="仿宋"/>
          <w:sz w:val="28"/>
          <w:szCs w:val="28"/>
        </w:rPr>
        <w:t>为1.4</w:t>
      </w:r>
      <w:r>
        <w:rPr>
          <w:rFonts w:hAnsi="仿宋" w:eastAsia="仿宋"/>
          <w:sz w:val="28"/>
          <w:szCs w:val="28"/>
        </w:rPr>
        <w:t>mg/m</w:t>
      </w:r>
      <w:r>
        <w:rPr>
          <w:rFonts w:hAnsi="仿宋" w:eastAsia="仿宋"/>
          <w:sz w:val="28"/>
          <w:szCs w:val="28"/>
          <w:vertAlign w:val="superscript"/>
        </w:rPr>
        <w:t>3</w:t>
      </w:r>
      <w:r>
        <w:rPr>
          <w:rFonts w:hint="eastAsia" w:hAnsi="仿宋" w:eastAsia="仿宋"/>
          <w:sz w:val="28"/>
          <w:szCs w:val="28"/>
        </w:rPr>
        <w:t>、最大</w:t>
      </w:r>
      <w:r>
        <w:rPr>
          <w:rFonts w:hAnsi="仿宋" w:eastAsia="仿宋"/>
          <w:sz w:val="28"/>
          <w:szCs w:val="28"/>
        </w:rPr>
        <w:t>排放速率为0.0</w:t>
      </w:r>
      <w:r>
        <w:rPr>
          <w:rFonts w:hint="eastAsia" w:hAnsi="仿宋" w:eastAsia="仿宋"/>
          <w:sz w:val="28"/>
          <w:szCs w:val="28"/>
        </w:rPr>
        <w:t>20</w:t>
      </w:r>
      <w:r>
        <w:rPr>
          <w:rFonts w:hAnsi="仿宋" w:eastAsia="仿宋"/>
          <w:sz w:val="28"/>
          <w:szCs w:val="28"/>
        </w:rPr>
        <w:t>kg/h，</w:t>
      </w:r>
      <w:r>
        <w:rPr>
          <w:rFonts w:hint="eastAsia" w:hAnsi="仿宋" w:eastAsia="仿宋"/>
          <w:sz w:val="28"/>
          <w:szCs w:val="28"/>
        </w:rPr>
        <w:t>排气筒DA002出口</w:t>
      </w:r>
      <w:r>
        <w:rPr>
          <w:rFonts w:hAnsi="仿宋" w:eastAsia="仿宋"/>
          <w:sz w:val="28"/>
          <w:szCs w:val="28"/>
        </w:rPr>
        <w:t>颗粒物最</w:t>
      </w:r>
      <w:r>
        <w:rPr>
          <w:rFonts w:hint="eastAsia" w:hAnsi="仿宋" w:eastAsia="仿宋"/>
          <w:sz w:val="28"/>
          <w:szCs w:val="28"/>
        </w:rPr>
        <w:t>大</w:t>
      </w:r>
      <w:r>
        <w:rPr>
          <w:rFonts w:hAnsi="仿宋" w:eastAsia="仿宋"/>
          <w:sz w:val="28"/>
          <w:szCs w:val="28"/>
        </w:rPr>
        <w:t>排放浓度</w:t>
      </w:r>
      <w:r>
        <w:rPr>
          <w:rFonts w:hint="eastAsia" w:hAnsi="仿宋" w:eastAsia="仿宋"/>
          <w:sz w:val="28"/>
          <w:szCs w:val="28"/>
        </w:rPr>
        <w:t>为</w:t>
      </w:r>
      <w:r>
        <w:rPr>
          <w:rFonts w:hint="eastAsia" w:ascii="Times New Roman" w:hAnsi="仿宋" w:eastAsia="仿宋" w:cs="Times New Roman"/>
          <w:sz w:val="28"/>
          <w:szCs w:val="28"/>
        </w:rPr>
        <w:t>1.5</w:t>
      </w:r>
      <w:r>
        <w:rPr>
          <w:rFonts w:ascii="Times New Roman" w:hAnsi="仿宋" w:eastAsia="仿宋" w:cs="Times New Roman"/>
          <w:sz w:val="28"/>
          <w:szCs w:val="28"/>
        </w:rPr>
        <w:t>mg/m</w:t>
      </w:r>
      <w:r>
        <w:rPr>
          <w:rFonts w:ascii="Times New Roman" w:hAnsi="仿宋" w:eastAsia="仿宋" w:cs="Times New Roman"/>
          <w:sz w:val="28"/>
          <w:szCs w:val="28"/>
          <w:vertAlign w:val="superscript"/>
        </w:rPr>
        <w:t>3</w:t>
      </w:r>
      <w:r>
        <w:rPr>
          <w:rFonts w:hint="eastAsia" w:ascii="Times New Roman" w:hAnsi="仿宋" w:eastAsia="仿宋" w:cs="Times New Roman"/>
          <w:sz w:val="28"/>
          <w:szCs w:val="28"/>
        </w:rPr>
        <w:t>、</w:t>
      </w:r>
      <w:r>
        <w:rPr>
          <w:rFonts w:hint="eastAsia" w:hAnsi="仿宋" w:eastAsia="仿宋"/>
          <w:sz w:val="28"/>
          <w:szCs w:val="28"/>
        </w:rPr>
        <w:t>最大</w:t>
      </w:r>
      <w:r>
        <w:rPr>
          <w:rFonts w:hAnsi="仿宋" w:eastAsia="仿宋"/>
          <w:sz w:val="28"/>
          <w:szCs w:val="28"/>
        </w:rPr>
        <w:t>排放速率为0.0</w:t>
      </w:r>
      <w:r>
        <w:rPr>
          <w:rFonts w:hint="eastAsia" w:hAnsi="仿宋" w:eastAsia="仿宋"/>
          <w:sz w:val="28"/>
          <w:szCs w:val="28"/>
        </w:rPr>
        <w:t>14</w:t>
      </w:r>
      <w:r>
        <w:rPr>
          <w:rFonts w:hAnsi="仿宋" w:eastAsia="仿宋"/>
          <w:sz w:val="28"/>
          <w:szCs w:val="28"/>
        </w:rPr>
        <w:t>kg/h，</w:t>
      </w:r>
      <w:r>
        <w:rPr>
          <w:rFonts w:hint="eastAsia" w:hAnsi="仿宋" w:eastAsia="仿宋"/>
          <w:sz w:val="28"/>
          <w:szCs w:val="28"/>
        </w:rPr>
        <w:t>排放浓度均满足</w:t>
      </w:r>
      <w:r>
        <w:rPr>
          <w:rFonts w:hAnsi="仿宋" w:eastAsia="仿宋"/>
          <w:sz w:val="28"/>
          <w:szCs w:val="28"/>
        </w:rPr>
        <w:t>《区域性大气污染物综合排放标准》（DB37/2376-2019）表1</w:t>
      </w:r>
      <w:r>
        <w:rPr>
          <w:rFonts w:hint="eastAsia" w:hAnsi="仿宋" w:eastAsia="仿宋"/>
          <w:sz w:val="28"/>
          <w:szCs w:val="28"/>
        </w:rPr>
        <w:t>“</w:t>
      </w:r>
      <w:r>
        <w:rPr>
          <w:rFonts w:hAnsi="仿宋" w:eastAsia="仿宋"/>
          <w:sz w:val="28"/>
          <w:szCs w:val="28"/>
        </w:rPr>
        <w:t>一般控制区</w:t>
      </w:r>
      <w:r>
        <w:rPr>
          <w:rFonts w:hint="eastAsia" w:hAnsi="仿宋" w:eastAsia="仿宋"/>
          <w:sz w:val="28"/>
          <w:szCs w:val="28"/>
        </w:rPr>
        <w:t>”排放限值要求，</w:t>
      </w:r>
      <w:r>
        <w:rPr>
          <w:rFonts w:hAnsi="仿宋" w:eastAsia="仿宋"/>
          <w:sz w:val="28"/>
          <w:szCs w:val="28"/>
        </w:rPr>
        <w:t>排放速率</w:t>
      </w:r>
      <w:r>
        <w:rPr>
          <w:rFonts w:hint="eastAsia" w:hAnsi="仿宋" w:eastAsia="仿宋"/>
          <w:sz w:val="28"/>
          <w:szCs w:val="28"/>
        </w:rPr>
        <w:t>均</w:t>
      </w:r>
      <w:r>
        <w:rPr>
          <w:rFonts w:hAnsi="仿宋" w:eastAsia="仿宋"/>
          <w:sz w:val="28"/>
          <w:szCs w:val="28"/>
        </w:rPr>
        <w:t>满足《</w:t>
      </w:r>
      <w:bookmarkStart w:id="49" w:name="OLE_LINK79"/>
      <w:bookmarkStart w:id="50" w:name="OLE_LINK78"/>
      <w:r>
        <w:rPr>
          <w:rFonts w:hAnsi="仿宋" w:eastAsia="仿宋"/>
          <w:sz w:val="28"/>
          <w:szCs w:val="28"/>
        </w:rPr>
        <w:t>大气污染物综合排放标准</w:t>
      </w:r>
      <w:bookmarkEnd w:id="49"/>
      <w:bookmarkEnd w:id="50"/>
      <w:r>
        <w:rPr>
          <w:rFonts w:hAnsi="仿宋" w:eastAsia="仿宋"/>
          <w:sz w:val="28"/>
          <w:szCs w:val="28"/>
        </w:rPr>
        <w:t>》（GB16297-1996）表2</w:t>
      </w:r>
      <w:r>
        <w:rPr>
          <w:rFonts w:hint="eastAsia" w:hAnsi="仿宋" w:eastAsia="仿宋"/>
          <w:sz w:val="28"/>
          <w:szCs w:val="28"/>
        </w:rPr>
        <w:t>二级标准要求；排气筒DA002出口</w:t>
      </w:r>
      <w:r>
        <w:rPr>
          <w:rFonts w:hAnsi="仿宋" w:eastAsia="仿宋"/>
          <w:sz w:val="28"/>
          <w:szCs w:val="28"/>
        </w:rPr>
        <w:t>氨最</w:t>
      </w:r>
      <w:r>
        <w:rPr>
          <w:rFonts w:hint="eastAsia" w:hAnsi="仿宋" w:eastAsia="仿宋"/>
          <w:sz w:val="28"/>
          <w:szCs w:val="28"/>
        </w:rPr>
        <w:t>大</w:t>
      </w:r>
      <w:r>
        <w:rPr>
          <w:rFonts w:hAnsi="仿宋" w:eastAsia="仿宋"/>
          <w:sz w:val="28"/>
          <w:szCs w:val="28"/>
        </w:rPr>
        <w:t>排放速率为0.0192kg/h、硫化氢最</w:t>
      </w:r>
      <w:r>
        <w:rPr>
          <w:rFonts w:hint="eastAsia" w:hAnsi="仿宋" w:eastAsia="仿宋"/>
          <w:sz w:val="28"/>
          <w:szCs w:val="28"/>
        </w:rPr>
        <w:t>大</w:t>
      </w:r>
      <w:r>
        <w:rPr>
          <w:rFonts w:hAnsi="仿宋" w:eastAsia="仿宋"/>
          <w:sz w:val="28"/>
          <w:szCs w:val="28"/>
        </w:rPr>
        <w:t>排放速率为0.00</w:t>
      </w:r>
      <w:r>
        <w:rPr>
          <w:rFonts w:hint="eastAsia" w:hAnsi="仿宋" w:eastAsia="仿宋"/>
          <w:sz w:val="28"/>
          <w:szCs w:val="28"/>
        </w:rPr>
        <w:t>216</w:t>
      </w:r>
      <w:r>
        <w:rPr>
          <w:rFonts w:hAnsi="仿宋" w:eastAsia="仿宋"/>
          <w:sz w:val="28"/>
          <w:szCs w:val="28"/>
        </w:rPr>
        <w:t>kg/h、臭气浓度最</w:t>
      </w:r>
      <w:r>
        <w:rPr>
          <w:rFonts w:hint="eastAsia" w:hAnsi="仿宋" w:eastAsia="仿宋"/>
          <w:sz w:val="28"/>
          <w:szCs w:val="28"/>
        </w:rPr>
        <w:t>大监测值</w:t>
      </w:r>
      <w:r>
        <w:rPr>
          <w:rFonts w:hAnsi="仿宋" w:eastAsia="仿宋"/>
          <w:sz w:val="28"/>
          <w:szCs w:val="28"/>
        </w:rPr>
        <w:t>为</w:t>
      </w:r>
      <w:r>
        <w:rPr>
          <w:rFonts w:hint="eastAsia" w:hAnsi="仿宋" w:eastAsia="仿宋"/>
          <w:sz w:val="28"/>
          <w:szCs w:val="28"/>
        </w:rPr>
        <w:t>977（无量纲）</w:t>
      </w:r>
      <w:r>
        <w:rPr>
          <w:rFonts w:hAnsi="仿宋" w:eastAsia="仿宋"/>
          <w:sz w:val="28"/>
          <w:szCs w:val="28"/>
        </w:rPr>
        <w:t>，均满足《恶臭污染物排放标准》（GB14554-93）表2</w:t>
      </w:r>
      <w:r>
        <w:rPr>
          <w:rFonts w:hint="eastAsia" w:hAnsi="仿宋" w:eastAsia="仿宋"/>
          <w:sz w:val="28"/>
          <w:szCs w:val="28"/>
        </w:rPr>
        <w:t>排放标准值要求。</w:t>
      </w:r>
    </w:p>
    <w:p>
      <w:pPr>
        <w:ind w:firstLine="560" w:firstLineChars="200"/>
        <w:rPr>
          <w:rFonts w:hAnsi="仿宋" w:eastAsia="仿宋"/>
          <w:sz w:val="28"/>
          <w:szCs w:val="28"/>
        </w:rPr>
      </w:pPr>
      <w:r>
        <w:rPr>
          <w:rFonts w:hAnsi="仿宋" w:eastAsia="仿宋"/>
          <w:sz w:val="28"/>
          <w:szCs w:val="28"/>
        </w:rPr>
        <w:t>验收监测期间，</w:t>
      </w:r>
      <w:r>
        <w:rPr>
          <w:rFonts w:hint="eastAsia" w:hAnsi="仿宋" w:eastAsia="仿宋"/>
          <w:sz w:val="28"/>
          <w:szCs w:val="28"/>
        </w:rPr>
        <w:t>厂界</w:t>
      </w:r>
      <w:r>
        <w:rPr>
          <w:rFonts w:hAnsi="仿宋" w:eastAsia="仿宋"/>
          <w:sz w:val="28"/>
          <w:szCs w:val="28"/>
        </w:rPr>
        <w:t>无组织颗粒物最</w:t>
      </w:r>
      <w:r>
        <w:rPr>
          <w:rFonts w:hint="eastAsia" w:hAnsi="仿宋" w:eastAsia="仿宋"/>
          <w:sz w:val="28"/>
          <w:szCs w:val="28"/>
        </w:rPr>
        <w:t>大</w:t>
      </w:r>
      <w:r>
        <w:rPr>
          <w:rFonts w:hAnsi="仿宋" w:eastAsia="仿宋"/>
          <w:sz w:val="28"/>
          <w:szCs w:val="28"/>
        </w:rPr>
        <w:t>排放浓度为0.</w:t>
      </w:r>
      <w:r>
        <w:rPr>
          <w:rFonts w:hint="eastAsia" w:hAnsi="仿宋" w:eastAsia="仿宋"/>
          <w:sz w:val="28"/>
          <w:szCs w:val="28"/>
        </w:rPr>
        <w:t>632</w:t>
      </w:r>
      <w:r>
        <w:rPr>
          <w:rFonts w:hAnsi="仿宋" w:eastAsia="仿宋"/>
          <w:sz w:val="28"/>
          <w:szCs w:val="28"/>
        </w:rPr>
        <w:t>mg/m</w:t>
      </w:r>
      <w:r>
        <w:rPr>
          <w:rFonts w:hAnsi="仿宋" w:eastAsia="仿宋"/>
          <w:sz w:val="28"/>
          <w:szCs w:val="28"/>
          <w:vertAlign w:val="superscript"/>
        </w:rPr>
        <w:t>3</w:t>
      </w:r>
      <w:r>
        <w:rPr>
          <w:rFonts w:hint="eastAsia" w:hAnsi="仿宋" w:eastAsia="仿宋"/>
          <w:sz w:val="28"/>
          <w:szCs w:val="28"/>
        </w:rPr>
        <w:t>，</w:t>
      </w:r>
      <w:r>
        <w:rPr>
          <w:rFonts w:hAnsi="仿宋" w:eastAsia="仿宋"/>
          <w:sz w:val="28"/>
          <w:szCs w:val="28"/>
        </w:rPr>
        <w:t>满足《大气污染物综合排放标准》（GB16297-1996）表2无组织排放监控浓度限值要求；</w:t>
      </w:r>
      <w:r>
        <w:rPr>
          <w:rFonts w:hint="eastAsia" w:hAnsi="仿宋" w:eastAsia="仿宋"/>
          <w:sz w:val="28"/>
          <w:szCs w:val="28"/>
        </w:rPr>
        <w:t>厂界</w:t>
      </w:r>
      <w:r>
        <w:rPr>
          <w:rFonts w:hAnsi="仿宋" w:eastAsia="仿宋"/>
          <w:sz w:val="28"/>
          <w:szCs w:val="28"/>
        </w:rPr>
        <w:t>无组织硫化氢最</w:t>
      </w:r>
      <w:r>
        <w:rPr>
          <w:rFonts w:hint="eastAsia" w:hAnsi="仿宋" w:eastAsia="仿宋"/>
          <w:sz w:val="28"/>
          <w:szCs w:val="28"/>
        </w:rPr>
        <w:t>大</w:t>
      </w:r>
      <w:r>
        <w:rPr>
          <w:rFonts w:hAnsi="仿宋" w:eastAsia="仿宋"/>
          <w:sz w:val="28"/>
          <w:szCs w:val="28"/>
        </w:rPr>
        <w:t>排放浓度为0.0</w:t>
      </w:r>
      <w:r>
        <w:rPr>
          <w:rFonts w:hint="eastAsia" w:hAnsi="仿宋" w:eastAsia="仿宋"/>
          <w:sz w:val="28"/>
          <w:szCs w:val="28"/>
        </w:rPr>
        <w:t>36</w:t>
      </w:r>
      <w:r>
        <w:rPr>
          <w:rFonts w:hAnsi="仿宋" w:eastAsia="仿宋"/>
          <w:sz w:val="28"/>
          <w:szCs w:val="28"/>
        </w:rPr>
        <w:t>mg/m</w:t>
      </w:r>
      <w:r>
        <w:rPr>
          <w:rFonts w:hAnsi="仿宋" w:eastAsia="仿宋"/>
          <w:sz w:val="28"/>
          <w:szCs w:val="28"/>
          <w:vertAlign w:val="superscript"/>
        </w:rPr>
        <w:t>3</w:t>
      </w:r>
      <w:r>
        <w:rPr>
          <w:rFonts w:hAnsi="仿宋" w:eastAsia="仿宋"/>
          <w:sz w:val="28"/>
          <w:szCs w:val="28"/>
        </w:rPr>
        <w:t>、</w:t>
      </w:r>
      <w:r>
        <w:rPr>
          <w:rFonts w:hint="eastAsia" w:hAnsi="仿宋" w:eastAsia="仿宋"/>
          <w:sz w:val="28"/>
          <w:szCs w:val="28"/>
        </w:rPr>
        <w:t>无组织</w:t>
      </w:r>
      <w:r>
        <w:rPr>
          <w:rFonts w:hAnsi="仿宋" w:eastAsia="仿宋"/>
          <w:sz w:val="28"/>
          <w:szCs w:val="28"/>
        </w:rPr>
        <w:t>氨最</w:t>
      </w:r>
      <w:r>
        <w:rPr>
          <w:rFonts w:hint="eastAsia" w:hAnsi="仿宋" w:eastAsia="仿宋"/>
          <w:sz w:val="28"/>
          <w:szCs w:val="28"/>
        </w:rPr>
        <w:t>大</w:t>
      </w:r>
      <w:r>
        <w:rPr>
          <w:rFonts w:hAnsi="仿宋" w:eastAsia="仿宋"/>
          <w:sz w:val="28"/>
          <w:szCs w:val="28"/>
        </w:rPr>
        <w:t>排放浓度为0.3</w:t>
      </w:r>
      <w:r>
        <w:rPr>
          <w:rFonts w:hint="eastAsia" w:hAnsi="仿宋" w:eastAsia="仿宋"/>
          <w:sz w:val="28"/>
          <w:szCs w:val="28"/>
        </w:rPr>
        <w:t>3</w:t>
      </w:r>
      <w:r>
        <w:rPr>
          <w:rFonts w:hAnsi="仿宋" w:eastAsia="仿宋"/>
          <w:sz w:val="28"/>
          <w:szCs w:val="28"/>
        </w:rPr>
        <w:t>mg/m</w:t>
      </w:r>
      <w:r>
        <w:rPr>
          <w:rFonts w:hAnsi="仿宋" w:eastAsia="仿宋"/>
          <w:sz w:val="28"/>
          <w:szCs w:val="28"/>
          <w:vertAlign w:val="superscript"/>
        </w:rPr>
        <w:t>3</w:t>
      </w:r>
      <w:r>
        <w:rPr>
          <w:rFonts w:hAnsi="仿宋" w:eastAsia="仿宋"/>
          <w:sz w:val="28"/>
          <w:szCs w:val="28"/>
        </w:rPr>
        <w:t>、</w:t>
      </w:r>
      <w:r>
        <w:rPr>
          <w:rFonts w:hint="eastAsia" w:hAnsi="仿宋" w:eastAsia="仿宋"/>
          <w:sz w:val="28"/>
          <w:szCs w:val="28"/>
        </w:rPr>
        <w:t>无组织</w:t>
      </w:r>
      <w:r>
        <w:rPr>
          <w:rFonts w:hAnsi="仿宋" w:eastAsia="仿宋"/>
          <w:sz w:val="28"/>
          <w:szCs w:val="28"/>
        </w:rPr>
        <w:t>臭气浓度最</w:t>
      </w:r>
      <w:r>
        <w:rPr>
          <w:rFonts w:hint="eastAsia" w:hAnsi="仿宋" w:eastAsia="仿宋"/>
          <w:sz w:val="28"/>
          <w:szCs w:val="28"/>
        </w:rPr>
        <w:t>大监测值</w:t>
      </w:r>
      <w:r>
        <w:rPr>
          <w:rFonts w:hAnsi="仿宋" w:eastAsia="仿宋"/>
          <w:sz w:val="28"/>
          <w:szCs w:val="28"/>
        </w:rPr>
        <w:t>值为1</w:t>
      </w:r>
      <w:r>
        <w:rPr>
          <w:rFonts w:hint="eastAsia" w:hAnsi="仿宋" w:eastAsia="仿宋"/>
          <w:sz w:val="28"/>
          <w:szCs w:val="28"/>
        </w:rPr>
        <w:t>8（无量纲）</w:t>
      </w:r>
      <w:r>
        <w:rPr>
          <w:rFonts w:hAnsi="仿宋" w:eastAsia="仿宋"/>
          <w:sz w:val="28"/>
          <w:szCs w:val="28"/>
        </w:rPr>
        <w:t>，均满足《</w:t>
      </w:r>
      <w:bookmarkStart w:id="51" w:name="OLE_LINK74"/>
      <w:bookmarkStart w:id="52" w:name="OLE_LINK75"/>
      <w:r>
        <w:rPr>
          <w:rFonts w:hAnsi="仿宋" w:eastAsia="仿宋"/>
          <w:sz w:val="28"/>
          <w:szCs w:val="28"/>
        </w:rPr>
        <w:t>恶臭污染物排放标准</w:t>
      </w:r>
      <w:bookmarkEnd w:id="51"/>
      <w:bookmarkEnd w:id="52"/>
      <w:r>
        <w:rPr>
          <w:rFonts w:hAnsi="仿宋" w:eastAsia="仿宋"/>
          <w:sz w:val="28"/>
          <w:szCs w:val="28"/>
        </w:rPr>
        <w:t>》（GB14554-93）表1</w:t>
      </w:r>
      <w:r>
        <w:rPr>
          <w:rFonts w:hint="eastAsia" w:hAnsi="仿宋" w:eastAsia="仿宋"/>
          <w:sz w:val="28"/>
          <w:szCs w:val="28"/>
        </w:rPr>
        <w:t>“新扩改建”二级</w:t>
      </w:r>
      <w:r>
        <w:rPr>
          <w:rFonts w:hAnsi="仿宋" w:eastAsia="仿宋"/>
          <w:sz w:val="28"/>
          <w:szCs w:val="28"/>
        </w:rPr>
        <w:t>标准要求。</w:t>
      </w:r>
    </w:p>
    <w:p>
      <w:pPr>
        <w:spacing w:line="360" w:lineRule="auto"/>
        <w:ind w:firstLine="562" w:firstLineChars="200"/>
        <w:jc w:val="left"/>
        <w:rPr>
          <w:rFonts w:eastAsia="仿宋"/>
          <w:b/>
          <w:sz w:val="28"/>
          <w:szCs w:val="28"/>
        </w:rPr>
      </w:pPr>
      <w:r>
        <w:rPr>
          <w:rFonts w:hint="eastAsia" w:ascii="仿宋" w:hAnsi="仿宋" w:eastAsia="仿宋"/>
          <w:b/>
          <w:sz w:val="28"/>
          <w:szCs w:val="28"/>
        </w:rPr>
        <w:t>（二）</w:t>
      </w:r>
      <w:r>
        <w:rPr>
          <w:rFonts w:hAnsi="仿宋" w:eastAsia="仿宋"/>
          <w:b/>
          <w:sz w:val="28"/>
          <w:szCs w:val="28"/>
        </w:rPr>
        <w:t>噪声</w:t>
      </w:r>
    </w:p>
    <w:p>
      <w:pPr>
        <w:spacing w:line="360" w:lineRule="auto"/>
        <w:ind w:firstLine="560" w:firstLineChars="200"/>
        <w:rPr>
          <w:rFonts w:hAnsi="仿宋" w:eastAsia="仿宋"/>
          <w:sz w:val="28"/>
          <w:szCs w:val="28"/>
        </w:rPr>
      </w:pPr>
      <w:r>
        <w:rPr>
          <w:rFonts w:hAnsi="仿宋" w:eastAsia="仿宋"/>
          <w:sz w:val="28"/>
          <w:szCs w:val="28"/>
        </w:rPr>
        <w:t>验收监测期间</w:t>
      </w:r>
      <w:r>
        <w:rPr>
          <w:rFonts w:hint="eastAsia" w:hAnsi="仿宋" w:eastAsia="仿宋"/>
          <w:sz w:val="28"/>
          <w:szCs w:val="28"/>
        </w:rPr>
        <w:t>，</w:t>
      </w:r>
      <w:r>
        <w:rPr>
          <w:rFonts w:hAnsi="仿宋" w:eastAsia="仿宋"/>
          <w:sz w:val="28"/>
          <w:szCs w:val="28"/>
        </w:rPr>
        <w:t>项目北厂界昼间噪声最大值为58dB(A)、夜间噪声最大值为</w:t>
      </w:r>
      <w:r>
        <w:rPr>
          <w:rFonts w:hint="eastAsia" w:hAnsi="仿宋" w:eastAsia="仿宋"/>
          <w:sz w:val="28"/>
          <w:szCs w:val="28"/>
        </w:rPr>
        <w:t>48</w:t>
      </w:r>
      <w:r>
        <w:rPr>
          <w:rFonts w:hAnsi="仿宋" w:eastAsia="仿宋"/>
          <w:sz w:val="28"/>
          <w:szCs w:val="28"/>
        </w:rPr>
        <w:t>dB(A)，西厂界昼间噪声最大值为56dB(A)、夜间噪声最大值为</w:t>
      </w:r>
      <w:r>
        <w:rPr>
          <w:rFonts w:hint="eastAsia" w:hAnsi="仿宋" w:eastAsia="仿宋"/>
          <w:sz w:val="28"/>
          <w:szCs w:val="28"/>
        </w:rPr>
        <w:t>49</w:t>
      </w:r>
      <w:r>
        <w:rPr>
          <w:rFonts w:hAnsi="仿宋" w:eastAsia="仿宋"/>
          <w:sz w:val="28"/>
          <w:szCs w:val="28"/>
        </w:rPr>
        <w:t>dB(A)，南厂界昼间噪声最大值为58dB(A)、夜间噪声最大值为</w:t>
      </w:r>
      <w:r>
        <w:rPr>
          <w:rFonts w:hint="eastAsia" w:hAnsi="仿宋" w:eastAsia="仿宋"/>
          <w:sz w:val="28"/>
          <w:szCs w:val="28"/>
        </w:rPr>
        <w:t>49</w:t>
      </w:r>
      <w:r>
        <w:rPr>
          <w:rFonts w:hAnsi="仿宋" w:eastAsia="仿宋"/>
          <w:sz w:val="28"/>
          <w:szCs w:val="28"/>
        </w:rPr>
        <w:t>dB(A)，</w:t>
      </w:r>
      <w:r>
        <w:rPr>
          <w:rFonts w:hint="eastAsia" w:hAnsi="仿宋" w:eastAsia="仿宋"/>
          <w:sz w:val="28"/>
          <w:szCs w:val="28"/>
        </w:rPr>
        <w:t>均</w:t>
      </w:r>
      <w:r>
        <w:rPr>
          <w:rFonts w:hAnsi="仿宋" w:eastAsia="仿宋"/>
          <w:sz w:val="28"/>
          <w:szCs w:val="28"/>
        </w:rPr>
        <w:t>满足《工业企业厂界环境噪声排放标准》（GB12348</w:t>
      </w:r>
      <w:r>
        <w:rPr>
          <w:rFonts w:hint="eastAsia" w:hAnsi="仿宋" w:eastAsia="仿宋"/>
          <w:sz w:val="28"/>
          <w:szCs w:val="28"/>
        </w:rPr>
        <w:t>-</w:t>
      </w:r>
      <w:r>
        <w:rPr>
          <w:rFonts w:hAnsi="仿宋" w:eastAsia="仿宋"/>
          <w:sz w:val="28"/>
          <w:szCs w:val="28"/>
        </w:rPr>
        <w:t>2008）中的2类标准</w:t>
      </w:r>
      <w:r>
        <w:rPr>
          <w:rFonts w:hint="eastAsia" w:hAnsi="仿宋" w:eastAsia="仿宋"/>
          <w:sz w:val="28"/>
          <w:szCs w:val="28"/>
        </w:rPr>
        <w:t>要求；项目东厂界紧邻其他企业，未监测。</w:t>
      </w:r>
    </w:p>
    <w:p>
      <w:pPr>
        <w:spacing w:line="360" w:lineRule="auto"/>
        <w:ind w:firstLine="562" w:firstLineChars="200"/>
        <w:jc w:val="left"/>
        <w:rPr>
          <w:rFonts w:hAnsi="仿宋" w:eastAsia="仿宋"/>
          <w:b/>
          <w:sz w:val="28"/>
          <w:szCs w:val="28"/>
        </w:rPr>
      </w:pPr>
      <w:r>
        <w:rPr>
          <w:rFonts w:hint="eastAsia" w:hAnsi="仿宋" w:eastAsia="仿宋"/>
          <w:b/>
          <w:sz w:val="28"/>
          <w:szCs w:val="28"/>
        </w:rPr>
        <w:t>（三）污染物排放总量</w:t>
      </w:r>
    </w:p>
    <w:p>
      <w:pPr>
        <w:spacing w:line="360" w:lineRule="auto"/>
        <w:ind w:firstLine="560" w:firstLineChars="200"/>
        <w:rPr>
          <w:rFonts w:hint="eastAsia" w:ascii="Times New Roman" w:hAnsi="仿宋" w:eastAsia="仿宋" w:cs="Times New Roman"/>
          <w:sz w:val="28"/>
          <w:szCs w:val="28"/>
        </w:rPr>
      </w:pPr>
      <w:r>
        <w:rPr>
          <w:rFonts w:hint="eastAsia" w:hAnsi="仿宋" w:eastAsia="仿宋"/>
          <w:sz w:val="28"/>
          <w:szCs w:val="28"/>
        </w:rPr>
        <w:t>根据验收监测数据、项目生产时间（发酵工序年运行6240小时，其余工序年生产2080小时）及验收期间的生产负荷分析计算，项目一期颗粒物排放总量为0.1612t/a，满足污染物排放总量控制要求。</w:t>
      </w:r>
      <w:bookmarkStart w:id="55" w:name="_GoBack"/>
      <w:bookmarkEnd w:id="55"/>
    </w:p>
    <w:p>
      <w:pPr>
        <w:tabs>
          <w:tab w:val="left" w:pos="360"/>
        </w:tabs>
        <w:spacing w:beforeLines="50" w:line="360" w:lineRule="auto"/>
        <w:ind w:firstLine="562" w:firstLineChars="200"/>
        <w:jc w:val="left"/>
        <w:rPr>
          <w:rFonts w:hAnsi="仿宋" w:eastAsia="仿宋"/>
          <w:b/>
          <w:sz w:val="28"/>
          <w:szCs w:val="28"/>
        </w:rPr>
      </w:pPr>
      <w:r>
        <w:rPr>
          <w:rFonts w:hAnsi="仿宋" w:eastAsia="仿宋"/>
          <w:b/>
          <w:sz w:val="28"/>
          <w:szCs w:val="28"/>
        </w:rPr>
        <w:t>五、工程建设对环境的影响</w:t>
      </w:r>
    </w:p>
    <w:p>
      <w:pPr>
        <w:spacing w:line="360" w:lineRule="auto"/>
        <w:ind w:firstLine="560" w:firstLineChars="200"/>
        <w:rPr>
          <w:rFonts w:hAnsi="仿宋" w:eastAsia="仿宋"/>
          <w:color w:val="000000"/>
          <w:sz w:val="28"/>
          <w:szCs w:val="28"/>
        </w:rPr>
      </w:pPr>
      <w:r>
        <w:rPr>
          <w:rFonts w:hAnsi="仿宋" w:eastAsia="仿宋"/>
          <w:color w:val="000000"/>
          <w:sz w:val="28"/>
          <w:szCs w:val="28"/>
        </w:rPr>
        <w:t>项目建设按环评及其批复要求建设了环保设施。目前，</w:t>
      </w:r>
      <w:r>
        <w:rPr>
          <w:rFonts w:hint="eastAsia" w:hAnsi="仿宋" w:eastAsia="仿宋"/>
          <w:color w:val="000000"/>
          <w:sz w:val="28"/>
          <w:szCs w:val="28"/>
        </w:rPr>
        <w:t>相关</w:t>
      </w:r>
      <w:r>
        <w:rPr>
          <w:rFonts w:hAnsi="仿宋" w:eastAsia="仿宋"/>
          <w:color w:val="000000"/>
          <w:sz w:val="28"/>
          <w:szCs w:val="28"/>
        </w:rPr>
        <w:t>环保设施运行状况良好，项目产生的</w:t>
      </w:r>
      <w:r>
        <w:rPr>
          <w:rFonts w:hint="eastAsia" w:hAnsi="仿宋" w:eastAsia="仿宋"/>
          <w:color w:val="000000"/>
          <w:sz w:val="28"/>
          <w:szCs w:val="28"/>
        </w:rPr>
        <w:t>废气、</w:t>
      </w:r>
      <w:r>
        <w:rPr>
          <w:rFonts w:hAnsi="仿宋" w:eastAsia="仿宋"/>
          <w:color w:val="000000"/>
          <w:sz w:val="28"/>
          <w:szCs w:val="28"/>
        </w:rPr>
        <w:t>噪声能够达标排放，固体废物能够得到妥善处理</w:t>
      </w:r>
      <w:r>
        <w:rPr>
          <w:rFonts w:hint="eastAsia" w:hAnsi="仿宋" w:eastAsia="仿宋"/>
          <w:color w:val="000000"/>
          <w:sz w:val="28"/>
          <w:szCs w:val="28"/>
        </w:rPr>
        <w:t>，无废水外排</w:t>
      </w:r>
      <w:r>
        <w:rPr>
          <w:rFonts w:hAnsi="仿宋" w:eastAsia="仿宋"/>
          <w:color w:val="000000"/>
          <w:sz w:val="28"/>
          <w:szCs w:val="28"/>
        </w:rPr>
        <w:t>。</w:t>
      </w:r>
      <w:r>
        <w:rPr>
          <w:rFonts w:hint="eastAsia" w:hAnsi="仿宋" w:eastAsia="仿宋"/>
          <w:color w:val="000000"/>
          <w:sz w:val="28"/>
          <w:szCs w:val="28"/>
        </w:rPr>
        <w:t>项目运行</w:t>
      </w:r>
      <w:r>
        <w:rPr>
          <w:rFonts w:hAnsi="仿宋" w:eastAsia="仿宋"/>
          <w:color w:val="000000"/>
          <w:sz w:val="28"/>
          <w:szCs w:val="28"/>
        </w:rPr>
        <w:t>不会对周围环境造成明显</w:t>
      </w:r>
      <w:r>
        <w:rPr>
          <w:rFonts w:hint="eastAsia" w:hAnsi="仿宋" w:eastAsia="仿宋"/>
          <w:color w:val="000000"/>
          <w:sz w:val="28"/>
          <w:szCs w:val="28"/>
        </w:rPr>
        <w:t>不利</w:t>
      </w:r>
      <w:r>
        <w:rPr>
          <w:rFonts w:hAnsi="仿宋" w:eastAsia="仿宋"/>
          <w:color w:val="000000"/>
          <w:sz w:val="28"/>
          <w:szCs w:val="28"/>
        </w:rPr>
        <w:t>影响</w:t>
      </w:r>
      <w:r>
        <w:rPr>
          <w:rFonts w:hint="eastAsia" w:hAnsi="仿宋" w:eastAsia="仿宋"/>
          <w:color w:val="000000"/>
          <w:sz w:val="28"/>
          <w:szCs w:val="28"/>
        </w:rPr>
        <w:t>。</w:t>
      </w:r>
    </w:p>
    <w:p>
      <w:pPr>
        <w:spacing w:beforeLines="50" w:line="360" w:lineRule="auto"/>
        <w:ind w:firstLine="562" w:firstLineChars="200"/>
        <w:rPr>
          <w:rFonts w:hAnsi="仿宋" w:eastAsia="仿宋"/>
          <w:b/>
          <w:sz w:val="28"/>
        </w:rPr>
      </w:pPr>
      <w:r>
        <w:rPr>
          <w:rFonts w:hint="eastAsia" w:hAnsi="仿宋" w:eastAsia="仿宋"/>
          <w:b/>
          <w:sz w:val="28"/>
        </w:rPr>
        <w:t>六、验收结论</w:t>
      </w:r>
    </w:p>
    <w:p>
      <w:pPr>
        <w:spacing w:line="360" w:lineRule="auto"/>
        <w:ind w:firstLine="560" w:firstLineChars="200"/>
        <w:rPr>
          <w:rFonts w:eastAsia="仿宋"/>
          <w:b/>
          <w:sz w:val="28"/>
        </w:rPr>
      </w:pPr>
      <w:r>
        <w:rPr>
          <w:rFonts w:hint="eastAsia" w:hAnsi="仿宋" w:eastAsia="仿宋"/>
          <w:sz w:val="28"/>
        </w:rPr>
        <w:t>山东金谷生物技术有限公司“年生产30万吨有机肥、1万吨叶面配方肥项目（一期）”实施过程中按照环评及其批复要求基本落实了相关环保措施，</w:t>
      </w:r>
      <w:r>
        <w:rPr>
          <w:rFonts w:hint="eastAsia" w:hAnsi="仿宋" w:eastAsia="仿宋"/>
          <w:sz w:val="28"/>
          <w:lang w:val="zh-CN"/>
        </w:rPr>
        <w:t>项目建设过程未发生重大变动，验收监测的污染物排放达到国家和山东省相关排放标准，验收报告不存在重大质量缺陷。</w:t>
      </w:r>
    </w:p>
    <w:p>
      <w:pPr>
        <w:spacing w:line="360" w:lineRule="auto"/>
        <w:ind w:firstLine="560" w:firstLineChars="200"/>
        <w:rPr>
          <w:rFonts w:eastAsia="仿宋"/>
          <w:sz w:val="28"/>
        </w:rPr>
      </w:pPr>
      <w:r>
        <w:rPr>
          <w:rFonts w:hint="eastAsia" w:hAnsi="仿宋" w:eastAsia="仿宋"/>
          <w:sz w:val="28"/>
          <w:lang w:val="zh-CN"/>
        </w:rPr>
        <w:t>鉴于项目基本符合验收条件，不存在《建设项目竣工环境保护验收暂行办法》中所规定的验收不合格情形，验收组原则上同意该项目在按下述要求与建议整改完善后通过环保验收。</w:t>
      </w:r>
    </w:p>
    <w:p>
      <w:pPr>
        <w:spacing w:beforeLines="50" w:line="360" w:lineRule="auto"/>
        <w:ind w:firstLine="562" w:firstLineChars="200"/>
        <w:rPr>
          <w:rFonts w:hAnsi="仿宋" w:eastAsia="仿宋"/>
          <w:b/>
          <w:sz w:val="28"/>
        </w:rPr>
      </w:pPr>
      <w:r>
        <w:rPr>
          <w:rFonts w:hint="eastAsia" w:hAnsi="仿宋" w:eastAsia="仿宋"/>
          <w:b/>
          <w:sz w:val="28"/>
        </w:rPr>
        <w:t>七、要求与建议</w:t>
      </w:r>
    </w:p>
    <w:p>
      <w:pPr>
        <w:spacing w:line="360" w:lineRule="auto"/>
        <w:ind w:firstLine="560" w:firstLineChars="200"/>
        <w:rPr>
          <w:rFonts w:hAnsi="仿宋" w:eastAsia="仿宋"/>
          <w:sz w:val="28"/>
        </w:rPr>
      </w:pPr>
      <w:bookmarkStart w:id="53" w:name="OLE_LINK11"/>
      <w:r>
        <w:rPr>
          <w:rFonts w:hint="eastAsia" w:hAnsi="仿宋" w:eastAsia="仿宋"/>
          <w:sz w:val="28"/>
        </w:rPr>
        <w:t>1、按规范要求</w:t>
      </w:r>
      <w:r>
        <w:rPr>
          <w:rFonts w:hAnsi="仿宋" w:eastAsia="仿宋"/>
          <w:sz w:val="28"/>
        </w:rPr>
        <w:t>进一步</w:t>
      </w:r>
      <w:r>
        <w:rPr>
          <w:rFonts w:hint="eastAsia" w:hAnsi="仿宋" w:eastAsia="仿宋"/>
          <w:sz w:val="28"/>
        </w:rPr>
        <w:t>完善</w:t>
      </w:r>
      <w:r>
        <w:rPr>
          <w:rFonts w:hAnsi="仿宋" w:eastAsia="仿宋"/>
          <w:sz w:val="28"/>
        </w:rPr>
        <w:t>验收报告编制内容</w:t>
      </w:r>
      <w:r>
        <w:rPr>
          <w:rFonts w:hint="eastAsia" w:hAnsi="仿宋" w:eastAsia="仿宋"/>
          <w:sz w:val="28"/>
        </w:rPr>
        <w:t>，</w:t>
      </w:r>
      <w:r>
        <w:rPr>
          <w:rFonts w:hAnsi="仿宋" w:eastAsia="仿宋"/>
          <w:sz w:val="28"/>
        </w:rPr>
        <w:t>完善附图附件。</w:t>
      </w:r>
    </w:p>
    <w:p>
      <w:pPr>
        <w:spacing w:line="360" w:lineRule="auto"/>
        <w:ind w:firstLine="560" w:firstLineChars="200"/>
        <w:rPr>
          <w:rFonts w:hAnsi="仿宋" w:eastAsia="仿宋"/>
          <w:sz w:val="28"/>
          <w:lang w:val="zh-CN"/>
        </w:rPr>
      </w:pPr>
      <w:r>
        <w:rPr>
          <w:rFonts w:hint="eastAsia" w:hAnsi="仿宋" w:eastAsia="仿宋"/>
          <w:sz w:val="28"/>
          <w:lang w:val="zh-CN"/>
        </w:rPr>
        <w:t>2、</w:t>
      </w:r>
      <w:r>
        <w:rPr>
          <w:rFonts w:hAnsi="仿宋" w:eastAsia="仿宋"/>
          <w:sz w:val="28"/>
          <w:lang w:val="zh-CN"/>
        </w:rPr>
        <w:t>进一步</w:t>
      </w:r>
      <w:r>
        <w:rPr>
          <w:rFonts w:hint="eastAsia" w:hAnsi="仿宋" w:eastAsia="仿宋"/>
          <w:sz w:val="28"/>
          <w:lang w:val="zh-CN"/>
        </w:rPr>
        <w:t>强化</w:t>
      </w:r>
      <w:r>
        <w:rPr>
          <w:rFonts w:hAnsi="仿宋" w:eastAsia="仿宋"/>
          <w:sz w:val="28"/>
          <w:lang w:val="zh-CN"/>
        </w:rPr>
        <w:t>发酵</w:t>
      </w:r>
      <w:r>
        <w:rPr>
          <w:rFonts w:hint="eastAsia" w:hAnsi="仿宋" w:eastAsia="仿宋"/>
          <w:sz w:val="28"/>
          <w:lang w:val="zh-CN"/>
        </w:rPr>
        <w:t>车间的密封措施；加强生产管理，确保</w:t>
      </w:r>
      <w:r>
        <w:rPr>
          <w:rFonts w:hAnsi="仿宋" w:eastAsia="仿宋"/>
          <w:sz w:val="28"/>
          <w:lang w:val="zh-CN"/>
        </w:rPr>
        <w:t>发酵</w:t>
      </w:r>
      <w:r>
        <w:rPr>
          <w:rFonts w:hint="eastAsia" w:hAnsi="仿宋" w:eastAsia="仿宋"/>
          <w:sz w:val="28"/>
          <w:lang w:val="zh-CN"/>
        </w:rPr>
        <w:t>车间在进出料后及时封闭，减少恶臭气体逸散。</w:t>
      </w:r>
    </w:p>
    <w:p>
      <w:pPr>
        <w:spacing w:line="360" w:lineRule="auto"/>
        <w:ind w:firstLine="560" w:firstLineChars="200"/>
        <w:rPr>
          <w:rFonts w:hAnsi="仿宋" w:eastAsia="仿宋"/>
          <w:sz w:val="28"/>
        </w:rPr>
      </w:pPr>
      <w:r>
        <w:rPr>
          <w:rFonts w:hint="eastAsia" w:hAnsi="仿宋" w:eastAsia="仿宋"/>
          <w:sz w:val="28"/>
        </w:rPr>
        <w:t>3、</w:t>
      </w:r>
      <w:r>
        <w:rPr>
          <w:rFonts w:hAnsi="仿宋" w:eastAsia="仿宋"/>
          <w:sz w:val="28"/>
        </w:rPr>
        <w:t>按照便于采集样品、便于计量监测、便于日常监督检查的原则规范设置排气筒监测采样孔、采样</w:t>
      </w:r>
      <w:r>
        <w:rPr>
          <w:rFonts w:hint="eastAsia" w:hAnsi="仿宋" w:eastAsia="仿宋"/>
          <w:sz w:val="28"/>
        </w:rPr>
        <w:t>爬梯、</w:t>
      </w:r>
      <w:r>
        <w:rPr>
          <w:rFonts w:hAnsi="仿宋" w:eastAsia="仿宋"/>
          <w:sz w:val="28"/>
        </w:rPr>
        <w:t>采样平台</w:t>
      </w:r>
      <w:r>
        <w:rPr>
          <w:rFonts w:hint="eastAsia" w:hAnsi="仿宋" w:eastAsia="仿宋"/>
          <w:sz w:val="28"/>
        </w:rPr>
        <w:t>和排放标识</w:t>
      </w:r>
      <w:r>
        <w:rPr>
          <w:rFonts w:hAnsi="仿宋" w:eastAsia="仿宋"/>
          <w:sz w:val="28"/>
        </w:rPr>
        <w:t>。</w:t>
      </w:r>
    </w:p>
    <w:p>
      <w:pPr>
        <w:spacing w:line="360" w:lineRule="auto"/>
        <w:ind w:firstLine="560" w:firstLineChars="200"/>
        <w:rPr>
          <w:rFonts w:hint="eastAsia" w:hAnsi="仿宋" w:eastAsia="仿宋"/>
          <w:sz w:val="28"/>
        </w:rPr>
      </w:pPr>
      <w:r>
        <w:rPr>
          <w:rFonts w:hint="eastAsia" w:hAnsi="仿宋" w:eastAsia="仿宋"/>
          <w:sz w:val="28"/>
        </w:rPr>
        <w:t>4、</w:t>
      </w:r>
      <w:r>
        <w:rPr>
          <w:rFonts w:hAnsi="仿宋" w:eastAsia="仿宋"/>
          <w:sz w:val="28"/>
        </w:rPr>
        <w:t>规范危废间建设，</w:t>
      </w:r>
      <w:bookmarkStart w:id="54" w:name="OLE_LINK10"/>
      <w:r>
        <w:rPr>
          <w:rFonts w:hint="eastAsia" w:hAnsi="仿宋" w:eastAsia="仿宋"/>
          <w:sz w:val="28"/>
        </w:rPr>
        <w:t>强化地面防渗，</w:t>
      </w:r>
      <w:bookmarkEnd w:id="54"/>
      <w:r>
        <w:rPr>
          <w:rFonts w:hint="eastAsia" w:hAnsi="仿宋" w:eastAsia="仿宋"/>
          <w:sz w:val="28"/>
        </w:rPr>
        <w:t>完善</w:t>
      </w:r>
      <w:r>
        <w:rPr>
          <w:rFonts w:hAnsi="仿宋" w:eastAsia="仿宋"/>
          <w:sz w:val="28"/>
        </w:rPr>
        <w:t>危废分区</w:t>
      </w:r>
      <w:r>
        <w:rPr>
          <w:rFonts w:hint="eastAsia" w:hAnsi="仿宋" w:eastAsia="仿宋"/>
          <w:sz w:val="28"/>
        </w:rPr>
        <w:t>，</w:t>
      </w:r>
      <w:r>
        <w:rPr>
          <w:rFonts w:hAnsi="仿宋" w:eastAsia="仿宋"/>
          <w:sz w:val="28"/>
        </w:rPr>
        <w:t>规范设置环保标识，完善管理制度和管理台账。</w:t>
      </w:r>
    </w:p>
    <w:p>
      <w:pPr>
        <w:spacing w:line="360" w:lineRule="auto"/>
        <w:ind w:firstLine="560" w:firstLineChars="200"/>
        <w:rPr>
          <w:rFonts w:hint="eastAsia" w:hAnsi="仿宋" w:eastAsia="仿宋"/>
          <w:sz w:val="28"/>
        </w:rPr>
      </w:pPr>
      <w:r>
        <w:rPr>
          <w:rFonts w:hint="eastAsia" w:hAnsi="仿宋" w:eastAsia="仿宋"/>
          <w:sz w:val="28"/>
        </w:rPr>
        <w:t>5、加强废气处理设施的运行管理，确保处理效率。</w:t>
      </w:r>
    </w:p>
    <w:bookmarkEnd w:id="53"/>
    <w:p>
      <w:pPr>
        <w:spacing w:beforeLines="50" w:line="360" w:lineRule="auto"/>
        <w:ind w:firstLine="562" w:firstLineChars="200"/>
        <w:rPr>
          <w:rFonts w:hAnsi="仿宋" w:eastAsia="仿宋"/>
          <w:b/>
          <w:sz w:val="28"/>
        </w:rPr>
      </w:pPr>
      <w:r>
        <w:rPr>
          <w:rFonts w:hint="eastAsia" w:hAnsi="仿宋" w:eastAsia="仿宋"/>
          <w:b/>
          <w:sz w:val="28"/>
        </w:rPr>
        <w:t>八、验收人员信息</w:t>
      </w:r>
    </w:p>
    <w:p>
      <w:pPr>
        <w:spacing w:line="360" w:lineRule="auto"/>
        <w:ind w:firstLine="560" w:firstLineChars="200"/>
        <w:rPr>
          <w:rFonts w:hAnsi="仿宋" w:eastAsia="仿宋"/>
          <w:sz w:val="28"/>
        </w:rPr>
      </w:pPr>
      <w:r>
        <w:rPr>
          <w:rFonts w:hint="eastAsia" w:hAnsi="仿宋" w:eastAsia="仿宋"/>
          <w:sz w:val="28"/>
        </w:rPr>
        <w:t>见附件。</w:t>
      </w:r>
    </w:p>
    <w:p>
      <w:pPr>
        <w:spacing w:line="360" w:lineRule="auto"/>
        <w:ind w:firstLine="5600" w:firstLineChars="2000"/>
        <w:rPr>
          <w:rFonts w:hAnsi="仿宋" w:eastAsia="仿宋"/>
          <w:bCs/>
          <w:sz w:val="28"/>
          <w:szCs w:val="28"/>
        </w:rPr>
      </w:pPr>
      <w:r>
        <w:rPr>
          <w:rFonts w:hint="eastAsia" w:hAnsi="仿宋" w:eastAsia="仿宋"/>
          <w:bCs/>
          <w:sz w:val="28"/>
          <w:szCs w:val="28"/>
        </w:rPr>
        <w:t>山东金谷生物技术有限公司</w:t>
      </w:r>
    </w:p>
    <w:p>
      <w:pPr>
        <w:spacing w:line="360" w:lineRule="auto"/>
        <w:ind w:firstLine="6300" w:firstLineChars="2250"/>
        <w:rPr>
          <w:rFonts w:hAnsi="仿宋" w:eastAsia="仿宋"/>
          <w:bCs/>
          <w:sz w:val="28"/>
          <w:szCs w:val="28"/>
        </w:rPr>
      </w:pPr>
      <w:r>
        <w:rPr>
          <w:rFonts w:hint="eastAsia" w:hAnsi="仿宋" w:eastAsia="仿宋"/>
          <w:bCs/>
          <w:sz w:val="28"/>
          <w:szCs w:val="28"/>
        </w:rPr>
        <w:t>2025年7月18日</w:t>
      </w:r>
    </w:p>
    <w:sectPr>
      <w:footerReference r:id="rId3" w:type="default"/>
      <w:pgSz w:w="11906" w:h="16838"/>
      <w:pgMar w:top="1440" w:right="1418" w:bottom="1440" w:left="1418" w:header="567" w:footer="79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535"/>
        <w:tab w:val="clear" w:pos="4153"/>
      </w:tabs>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ZjI0NTkzNGE0OWE0YmEwODFlNDNlNzQwNGEzMjI1NGYifQ=="/>
  </w:docVars>
  <w:rsids>
    <w:rsidRoot w:val="00752F3F"/>
    <w:rsid w:val="00007203"/>
    <w:rsid w:val="00015DD7"/>
    <w:rsid w:val="00020E18"/>
    <w:rsid w:val="000225D5"/>
    <w:rsid w:val="00027722"/>
    <w:rsid w:val="00031A87"/>
    <w:rsid w:val="00041663"/>
    <w:rsid w:val="00057AE6"/>
    <w:rsid w:val="00062BC5"/>
    <w:rsid w:val="0006444B"/>
    <w:rsid w:val="00083215"/>
    <w:rsid w:val="00084726"/>
    <w:rsid w:val="000B4F0F"/>
    <w:rsid w:val="000C4E79"/>
    <w:rsid w:val="000C5D2E"/>
    <w:rsid w:val="000F256C"/>
    <w:rsid w:val="001374A7"/>
    <w:rsid w:val="001443AD"/>
    <w:rsid w:val="00145461"/>
    <w:rsid w:val="001675A0"/>
    <w:rsid w:val="001777C5"/>
    <w:rsid w:val="00177D15"/>
    <w:rsid w:val="00192D3D"/>
    <w:rsid w:val="001D023B"/>
    <w:rsid w:val="001D144A"/>
    <w:rsid w:val="001F5121"/>
    <w:rsid w:val="0021059E"/>
    <w:rsid w:val="00210F8C"/>
    <w:rsid w:val="00216D12"/>
    <w:rsid w:val="00233D50"/>
    <w:rsid w:val="002504D4"/>
    <w:rsid w:val="0026170E"/>
    <w:rsid w:val="002725E1"/>
    <w:rsid w:val="002865A0"/>
    <w:rsid w:val="002C28ED"/>
    <w:rsid w:val="002C493C"/>
    <w:rsid w:val="002C6AA5"/>
    <w:rsid w:val="0031015F"/>
    <w:rsid w:val="00315350"/>
    <w:rsid w:val="003313B6"/>
    <w:rsid w:val="00335B9E"/>
    <w:rsid w:val="00337FEF"/>
    <w:rsid w:val="00340B0A"/>
    <w:rsid w:val="00364672"/>
    <w:rsid w:val="00372393"/>
    <w:rsid w:val="00381782"/>
    <w:rsid w:val="003D58AD"/>
    <w:rsid w:val="003E61DB"/>
    <w:rsid w:val="0040329E"/>
    <w:rsid w:val="00443107"/>
    <w:rsid w:val="004625BE"/>
    <w:rsid w:val="00471DFD"/>
    <w:rsid w:val="004A1DD2"/>
    <w:rsid w:val="004B2B21"/>
    <w:rsid w:val="004C4A4C"/>
    <w:rsid w:val="00506DD0"/>
    <w:rsid w:val="00515926"/>
    <w:rsid w:val="0052375F"/>
    <w:rsid w:val="005242BB"/>
    <w:rsid w:val="00524B52"/>
    <w:rsid w:val="0056014E"/>
    <w:rsid w:val="005659CC"/>
    <w:rsid w:val="00574C7A"/>
    <w:rsid w:val="0059249D"/>
    <w:rsid w:val="00592F1E"/>
    <w:rsid w:val="005A4A68"/>
    <w:rsid w:val="005A67AA"/>
    <w:rsid w:val="005D05BA"/>
    <w:rsid w:val="005D6AD9"/>
    <w:rsid w:val="005E5F6F"/>
    <w:rsid w:val="005F51A3"/>
    <w:rsid w:val="005F7DC1"/>
    <w:rsid w:val="00601A89"/>
    <w:rsid w:val="00602C52"/>
    <w:rsid w:val="00617CA2"/>
    <w:rsid w:val="00625E15"/>
    <w:rsid w:val="0063240F"/>
    <w:rsid w:val="00650F50"/>
    <w:rsid w:val="006864D3"/>
    <w:rsid w:val="006A11D6"/>
    <w:rsid w:val="006B4E83"/>
    <w:rsid w:val="006D600D"/>
    <w:rsid w:val="006E0A71"/>
    <w:rsid w:val="00704C1C"/>
    <w:rsid w:val="00752F3F"/>
    <w:rsid w:val="00753028"/>
    <w:rsid w:val="007621BC"/>
    <w:rsid w:val="007A0F96"/>
    <w:rsid w:val="007B286E"/>
    <w:rsid w:val="007E23B4"/>
    <w:rsid w:val="007F2189"/>
    <w:rsid w:val="007F513F"/>
    <w:rsid w:val="00835279"/>
    <w:rsid w:val="00843134"/>
    <w:rsid w:val="008536C3"/>
    <w:rsid w:val="008B27D2"/>
    <w:rsid w:val="008D13B7"/>
    <w:rsid w:val="008F366D"/>
    <w:rsid w:val="009602BD"/>
    <w:rsid w:val="00965CD8"/>
    <w:rsid w:val="0096796F"/>
    <w:rsid w:val="009722EA"/>
    <w:rsid w:val="00972A42"/>
    <w:rsid w:val="009858E4"/>
    <w:rsid w:val="009919DC"/>
    <w:rsid w:val="009A57EA"/>
    <w:rsid w:val="009A73D2"/>
    <w:rsid w:val="009B1ED2"/>
    <w:rsid w:val="009C34C2"/>
    <w:rsid w:val="009E04DC"/>
    <w:rsid w:val="009F2CDD"/>
    <w:rsid w:val="009F3080"/>
    <w:rsid w:val="00A21740"/>
    <w:rsid w:val="00A21ADD"/>
    <w:rsid w:val="00A24CA0"/>
    <w:rsid w:val="00A36E7B"/>
    <w:rsid w:val="00A411AF"/>
    <w:rsid w:val="00A56BA9"/>
    <w:rsid w:val="00A57E15"/>
    <w:rsid w:val="00AF412B"/>
    <w:rsid w:val="00B0594C"/>
    <w:rsid w:val="00B32D49"/>
    <w:rsid w:val="00B42F1E"/>
    <w:rsid w:val="00B65EF6"/>
    <w:rsid w:val="00B813C3"/>
    <w:rsid w:val="00BA6AAD"/>
    <w:rsid w:val="00BA6B68"/>
    <w:rsid w:val="00BC7155"/>
    <w:rsid w:val="00BD6731"/>
    <w:rsid w:val="00C100A4"/>
    <w:rsid w:val="00C12A41"/>
    <w:rsid w:val="00C1642C"/>
    <w:rsid w:val="00C5501F"/>
    <w:rsid w:val="00CA2B4A"/>
    <w:rsid w:val="00CA33E3"/>
    <w:rsid w:val="00CA71F2"/>
    <w:rsid w:val="00CB42D6"/>
    <w:rsid w:val="00CB6CBD"/>
    <w:rsid w:val="00CC379B"/>
    <w:rsid w:val="00CD21C1"/>
    <w:rsid w:val="00CD70C8"/>
    <w:rsid w:val="00CF219C"/>
    <w:rsid w:val="00CF7AD8"/>
    <w:rsid w:val="00D4655E"/>
    <w:rsid w:val="00D6473E"/>
    <w:rsid w:val="00D75CAA"/>
    <w:rsid w:val="00D77E71"/>
    <w:rsid w:val="00D84524"/>
    <w:rsid w:val="00DA3092"/>
    <w:rsid w:val="00DB2856"/>
    <w:rsid w:val="00DE4D88"/>
    <w:rsid w:val="00E115D3"/>
    <w:rsid w:val="00E3735B"/>
    <w:rsid w:val="00E53DB8"/>
    <w:rsid w:val="00E724CE"/>
    <w:rsid w:val="00E73B96"/>
    <w:rsid w:val="00E941A2"/>
    <w:rsid w:val="00EC3654"/>
    <w:rsid w:val="00ED0767"/>
    <w:rsid w:val="00EF0FDC"/>
    <w:rsid w:val="00F056C7"/>
    <w:rsid w:val="00F10FE7"/>
    <w:rsid w:val="00F45902"/>
    <w:rsid w:val="00F53F54"/>
    <w:rsid w:val="00F83BE8"/>
    <w:rsid w:val="00F86E3A"/>
    <w:rsid w:val="00FA6722"/>
    <w:rsid w:val="00FB3D28"/>
    <w:rsid w:val="00FC25EE"/>
    <w:rsid w:val="00FD3AA5"/>
    <w:rsid w:val="00FD5D44"/>
    <w:rsid w:val="00FE23E9"/>
    <w:rsid w:val="00FE6C63"/>
    <w:rsid w:val="00FF3832"/>
    <w:rsid w:val="00FF41E7"/>
    <w:rsid w:val="00FF647F"/>
    <w:rsid w:val="013D4B60"/>
    <w:rsid w:val="016519C1"/>
    <w:rsid w:val="01814321"/>
    <w:rsid w:val="01822573"/>
    <w:rsid w:val="01FC1693"/>
    <w:rsid w:val="02170638"/>
    <w:rsid w:val="02181129"/>
    <w:rsid w:val="024617F2"/>
    <w:rsid w:val="024912E2"/>
    <w:rsid w:val="02CD19B5"/>
    <w:rsid w:val="02D768EE"/>
    <w:rsid w:val="02DF39F5"/>
    <w:rsid w:val="02E977E9"/>
    <w:rsid w:val="03031491"/>
    <w:rsid w:val="032E1706"/>
    <w:rsid w:val="036C34DA"/>
    <w:rsid w:val="03B1131C"/>
    <w:rsid w:val="03C230FA"/>
    <w:rsid w:val="03D33559"/>
    <w:rsid w:val="03DC71E6"/>
    <w:rsid w:val="03DE5A5A"/>
    <w:rsid w:val="03E17C16"/>
    <w:rsid w:val="04325910"/>
    <w:rsid w:val="04334B5D"/>
    <w:rsid w:val="04335DA6"/>
    <w:rsid w:val="044C330C"/>
    <w:rsid w:val="048F6451"/>
    <w:rsid w:val="04A27DB5"/>
    <w:rsid w:val="04BF763A"/>
    <w:rsid w:val="04D631EA"/>
    <w:rsid w:val="04E4350F"/>
    <w:rsid w:val="050B0C41"/>
    <w:rsid w:val="050C38FD"/>
    <w:rsid w:val="05883ED0"/>
    <w:rsid w:val="05D45367"/>
    <w:rsid w:val="05E355AA"/>
    <w:rsid w:val="060C68AF"/>
    <w:rsid w:val="06463ED3"/>
    <w:rsid w:val="06677F89"/>
    <w:rsid w:val="069A05FE"/>
    <w:rsid w:val="06A72DCB"/>
    <w:rsid w:val="06BA3ED4"/>
    <w:rsid w:val="077374C2"/>
    <w:rsid w:val="07935729"/>
    <w:rsid w:val="07F13FAE"/>
    <w:rsid w:val="080C1189"/>
    <w:rsid w:val="08193B10"/>
    <w:rsid w:val="08325C6B"/>
    <w:rsid w:val="08514A4D"/>
    <w:rsid w:val="08516DB8"/>
    <w:rsid w:val="08535D04"/>
    <w:rsid w:val="086C7AD9"/>
    <w:rsid w:val="087D7F38"/>
    <w:rsid w:val="08AF225F"/>
    <w:rsid w:val="08DC4DF6"/>
    <w:rsid w:val="09062FBF"/>
    <w:rsid w:val="0947629D"/>
    <w:rsid w:val="09767DA1"/>
    <w:rsid w:val="09777F96"/>
    <w:rsid w:val="097906FF"/>
    <w:rsid w:val="09F91840"/>
    <w:rsid w:val="0A5F47A2"/>
    <w:rsid w:val="0A8522AD"/>
    <w:rsid w:val="0AD52D3C"/>
    <w:rsid w:val="0AEE0C79"/>
    <w:rsid w:val="0B040843"/>
    <w:rsid w:val="0B3710F6"/>
    <w:rsid w:val="0B626F71"/>
    <w:rsid w:val="0B7D7E95"/>
    <w:rsid w:val="0B845139"/>
    <w:rsid w:val="0BB023D2"/>
    <w:rsid w:val="0C2835D4"/>
    <w:rsid w:val="0C322DE7"/>
    <w:rsid w:val="0C3E42E1"/>
    <w:rsid w:val="0C5E62E7"/>
    <w:rsid w:val="0C8F1FE8"/>
    <w:rsid w:val="0CD67C16"/>
    <w:rsid w:val="0D0F4AF8"/>
    <w:rsid w:val="0D2C6A51"/>
    <w:rsid w:val="0D6841AF"/>
    <w:rsid w:val="0D9E2ED3"/>
    <w:rsid w:val="0DB31D06"/>
    <w:rsid w:val="0DC3019B"/>
    <w:rsid w:val="0DFF4F4B"/>
    <w:rsid w:val="0E0C0B17"/>
    <w:rsid w:val="0EB14497"/>
    <w:rsid w:val="0EBF117A"/>
    <w:rsid w:val="0F682887"/>
    <w:rsid w:val="0F6C6610"/>
    <w:rsid w:val="0FA20239"/>
    <w:rsid w:val="0FD06B9F"/>
    <w:rsid w:val="0FE12B5A"/>
    <w:rsid w:val="101C3B92"/>
    <w:rsid w:val="105E13A5"/>
    <w:rsid w:val="105F1A99"/>
    <w:rsid w:val="106F57BC"/>
    <w:rsid w:val="107735B4"/>
    <w:rsid w:val="10912A5C"/>
    <w:rsid w:val="10BE12C1"/>
    <w:rsid w:val="10D206F5"/>
    <w:rsid w:val="116A49DC"/>
    <w:rsid w:val="11785740"/>
    <w:rsid w:val="1189130B"/>
    <w:rsid w:val="1192799E"/>
    <w:rsid w:val="11C63CC0"/>
    <w:rsid w:val="11C646FD"/>
    <w:rsid w:val="11C664AC"/>
    <w:rsid w:val="11EC35E8"/>
    <w:rsid w:val="123C051C"/>
    <w:rsid w:val="12843C71"/>
    <w:rsid w:val="12EA441C"/>
    <w:rsid w:val="136C0825"/>
    <w:rsid w:val="14072DAB"/>
    <w:rsid w:val="14CC6E95"/>
    <w:rsid w:val="15244FBD"/>
    <w:rsid w:val="153C05CF"/>
    <w:rsid w:val="15495025"/>
    <w:rsid w:val="154A4608"/>
    <w:rsid w:val="159F284D"/>
    <w:rsid w:val="15B76792"/>
    <w:rsid w:val="16261F15"/>
    <w:rsid w:val="16280FDC"/>
    <w:rsid w:val="163C5D70"/>
    <w:rsid w:val="166E2C6E"/>
    <w:rsid w:val="16796AB9"/>
    <w:rsid w:val="16B25250"/>
    <w:rsid w:val="17114434"/>
    <w:rsid w:val="1720726F"/>
    <w:rsid w:val="179901BE"/>
    <w:rsid w:val="17AC6144"/>
    <w:rsid w:val="17B66550"/>
    <w:rsid w:val="180C1CE4"/>
    <w:rsid w:val="1887595F"/>
    <w:rsid w:val="188E2022"/>
    <w:rsid w:val="189A2440"/>
    <w:rsid w:val="18E36490"/>
    <w:rsid w:val="194F322A"/>
    <w:rsid w:val="194F4FD8"/>
    <w:rsid w:val="197E766C"/>
    <w:rsid w:val="19C33764"/>
    <w:rsid w:val="19C808E7"/>
    <w:rsid w:val="19E80F89"/>
    <w:rsid w:val="1A1158EF"/>
    <w:rsid w:val="1AD14C15"/>
    <w:rsid w:val="1B040045"/>
    <w:rsid w:val="1B3B1CB8"/>
    <w:rsid w:val="1B4E306E"/>
    <w:rsid w:val="1B5600FE"/>
    <w:rsid w:val="1B5934FA"/>
    <w:rsid w:val="1B9118D8"/>
    <w:rsid w:val="1C0B7AD0"/>
    <w:rsid w:val="1C0D4CD7"/>
    <w:rsid w:val="1C356C65"/>
    <w:rsid w:val="1C424981"/>
    <w:rsid w:val="1C4526C3"/>
    <w:rsid w:val="1C9F1DD3"/>
    <w:rsid w:val="1CAE2016"/>
    <w:rsid w:val="1CBE20A3"/>
    <w:rsid w:val="1CCD7FA6"/>
    <w:rsid w:val="1CFD4D4B"/>
    <w:rsid w:val="1D3249F5"/>
    <w:rsid w:val="1D5176AB"/>
    <w:rsid w:val="1D557948"/>
    <w:rsid w:val="1D8029D4"/>
    <w:rsid w:val="1D884F5D"/>
    <w:rsid w:val="1DDA41FD"/>
    <w:rsid w:val="1DE81558"/>
    <w:rsid w:val="1E075E82"/>
    <w:rsid w:val="1E0F0229"/>
    <w:rsid w:val="1E4908AF"/>
    <w:rsid w:val="1E6A01BF"/>
    <w:rsid w:val="1EA73854"/>
    <w:rsid w:val="1EA96F39"/>
    <w:rsid w:val="1EB23C92"/>
    <w:rsid w:val="1ED52308"/>
    <w:rsid w:val="1F550E6F"/>
    <w:rsid w:val="1F9C28CF"/>
    <w:rsid w:val="1FD06747"/>
    <w:rsid w:val="1FFD429B"/>
    <w:rsid w:val="20AB6E34"/>
    <w:rsid w:val="20B41BC5"/>
    <w:rsid w:val="20B67FC9"/>
    <w:rsid w:val="211B5472"/>
    <w:rsid w:val="21995806"/>
    <w:rsid w:val="21DF2C72"/>
    <w:rsid w:val="223B259E"/>
    <w:rsid w:val="226B0E09"/>
    <w:rsid w:val="229C0B63"/>
    <w:rsid w:val="22BA54AB"/>
    <w:rsid w:val="22D66A2F"/>
    <w:rsid w:val="22E05919"/>
    <w:rsid w:val="22FF7354"/>
    <w:rsid w:val="23403DB4"/>
    <w:rsid w:val="23E53F52"/>
    <w:rsid w:val="23FA5FE3"/>
    <w:rsid w:val="24431BDE"/>
    <w:rsid w:val="24CD76F9"/>
    <w:rsid w:val="25153BB3"/>
    <w:rsid w:val="255147A5"/>
    <w:rsid w:val="25562AED"/>
    <w:rsid w:val="255641F8"/>
    <w:rsid w:val="25B404A6"/>
    <w:rsid w:val="26814DB8"/>
    <w:rsid w:val="26BB18A4"/>
    <w:rsid w:val="26C012C4"/>
    <w:rsid w:val="26F176CF"/>
    <w:rsid w:val="26FD2518"/>
    <w:rsid w:val="271D68DD"/>
    <w:rsid w:val="27483067"/>
    <w:rsid w:val="275163C0"/>
    <w:rsid w:val="27540B3C"/>
    <w:rsid w:val="275F15F7"/>
    <w:rsid w:val="277860F7"/>
    <w:rsid w:val="27A138C9"/>
    <w:rsid w:val="27D05536"/>
    <w:rsid w:val="283C5140"/>
    <w:rsid w:val="28537F15"/>
    <w:rsid w:val="28594C9C"/>
    <w:rsid w:val="28CD7CC8"/>
    <w:rsid w:val="28EE0068"/>
    <w:rsid w:val="293076B9"/>
    <w:rsid w:val="29573470"/>
    <w:rsid w:val="298962E5"/>
    <w:rsid w:val="29C94933"/>
    <w:rsid w:val="29D37560"/>
    <w:rsid w:val="29DC2379"/>
    <w:rsid w:val="2A3A138D"/>
    <w:rsid w:val="2AD74E2E"/>
    <w:rsid w:val="2AE01F34"/>
    <w:rsid w:val="2AF43C32"/>
    <w:rsid w:val="2AFA28CA"/>
    <w:rsid w:val="2B30453E"/>
    <w:rsid w:val="2B34402E"/>
    <w:rsid w:val="2B404781"/>
    <w:rsid w:val="2B7E52A9"/>
    <w:rsid w:val="2B83656C"/>
    <w:rsid w:val="2B9C5770"/>
    <w:rsid w:val="2BBD34EE"/>
    <w:rsid w:val="2BD650E5"/>
    <w:rsid w:val="2C4402A1"/>
    <w:rsid w:val="2C5030EA"/>
    <w:rsid w:val="2C7C3EDF"/>
    <w:rsid w:val="2C862667"/>
    <w:rsid w:val="2C8F3160"/>
    <w:rsid w:val="2CBE39A9"/>
    <w:rsid w:val="2CCF642C"/>
    <w:rsid w:val="2CFB648A"/>
    <w:rsid w:val="2D1E6D44"/>
    <w:rsid w:val="2D5C786C"/>
    <w:rsid w:val="2D6E78BE"/>
    <w:rsid w:val="2D737010"/>
    <w:rsid w:val="2D884A77"/>
    <w:rsid w:val="2D8B56A2"/>
    <w:rsid w:val="2D96384A"/>
    <w:rsid w:val="2D9A074B"/>
    <w:rsid w:val="2DCE575E"/>
    <w:rsid w:val="2EA02A03"/>
    <w:rsid w:val="2EA339A5"/>
    <w:rsid w:val="2EC102CF"/>
    <w:rsid w:val="2EC61441"/>
    <w:rsid w:val="2EF57F78"/>
    <w:rsid w:val="2F3C4ED9"/>
    <w:rsid w:val="2F41010A"/>
    <w:rsid w:val="2F45678C"/>
    <w:rsid w:val="2F6B3D97"/>
    <w:rsid w:val="2FA55A34"/>
    <w:rsid w:val="2FD7253B"/>
    <w:rsid w:val="2FFB336C"/>
    <w:rsid w:val="302428C3"/>
    <w:rsid w:val="30A526A0"/>
    <w:rsid w:val="30CC6AB7"/>
    <w:rsid w:val="30EB4C80"/>
    <w:rsid w:val="31210BB1"/>
    <w:rsid w:val="317C228B"/>
    <w:rsid w:val="317D1870"/>
    <w:rsid w:val="31E3055C"/>
    <w:rsid w:val="31EE13DB"/>
    <w:rsid w:val="329B4F01"/>
    <w:rsid w:val="32B044FC"/>
    <w:rsid w:val="32C700BB"/>
    <w:rsid w:val="32CB5278"/>
    <w:rsid w:val="3398641F"/>
    <w:rsid w:val="33D71DA5"/>
    <w:rsid w:val="3421711A"/>
    <w:rsid w:val="34821CCF"/>
    <w:rsid w:val="349E7181"/>
    <w:rsid w:val="34C12DD7"/>
    <w:rsid w:val="34FB5E9D"/>
    <w:rsid w:val="35034C06"/>
    <w:rsid w:val="35FA7C22"/>
    <w:rsid w:val="360A3666"/>
    <w:rsid w:val="361B13DF"/>
    <w:rsid w:val="36331A3E"/>
    <w:rsid w:val="365C4E25"/>
    <w:rsid w:val="36721EAF"/>
    <w:rsid w:val="36991215"/>
    <w:rsid w:val="36D64B0C"/>
    <w:rsid w:val="370A2766"/>
    <w:rsid w:val="372E04CB"/>
    <w:rsid w:val="38042622"/>
    <w:rsid w:val="38233460"/>
    <w:rsid w:val="383608AC"/>
    <w:rsid w:val="38871C41"/>
    <w:rsid w:val="38961E84"/>
    <w:rsid w:val="38DB3D3B"/>
    <w:rsid w:val="39802684"/>
    <w:rsid w:val="39A60AAD"/>
    <w:rsid w:val="3A5274D5"/>
    <w:rsid w:val="3ADE7B13"/>
    <w:rsid w:val="3AFB6916"/>
    <w:rsid w:val="3B1F0857"/>
    <w:rsid w:val="3B334302"/>
    <w:rsid w:val="3B7B0D16"/>
    <w:rsid w:val="3BA24A74"/>
    <w:rsid w:val="3BD31641"/>
    <w:rsid w:val="3C261771"/>
    <w:rsid w:val="3C290040"/>
    <w:rsid w:val="3C2E0BD3"/>
    <w:rsid w:val="3C6D114E"/>
    <w:rsid w:val="3C9C1A33"/>
    <w:rsid w:val="3C9D29D7"/>
    <w:rsid w:val="3CE42DD7"/>
    <w:rsid w:val="3D0870C9"/>
    <w:rsid w:val="3D0F68FD"/>
    <w:rsid w:val="3D6F0EF6"/>
    <w:rsid w:val="3D70707C"/>
    <w:rsid w:val="3D734E8A"/>
    <w:rsid w:val="3D8C1AA8"/>
    <w:rsid w:val="3DA077DE"/>
    <w:rsid w:val="3DC2371B"/>
    <w:rsid w:val="3DE96493"/>
    <w:rsid w:val="3E407687"/>
    <w:rsid w:val="3E5C226F"/>
    <w:rsid w:val="3E7B0239"/>
    <w:rsid w:val="3E984D2E"/>
    <w:rsid w:val="3EA73B7A"/>
    <w:rsid w:val="3EFE5931"/>
    <w:rsid w:val="3F084822"/>
    <w:rsid w:val="3F2301EA"/>
    <w:rsid w:val="3F4A39C9"/>
    <w:rsid w:val="3F6E5909"/>
    <w:rsid w:val="3F7C162E"/>
    <w:rsid w:val="3F9410E8"/>
    <w:rsid w:val="3FDA2571"/>
    <w:rsid w:val="3FE03515"/>
    <w:rsid w:val="3FED27E9"/>
    <w:rsid w:val="3FEF631E"/>
    <w:rsid w:val="3FFA0F4B"/>
    <w:rsid w:val="40267F92"/>
    <w:rsid w:val="40516DBF"/>
    <w:rsid w:val="40E83499"/>
    <w:rsid w:val="410C6036"/>
    <w:rsid w:val="41132EB2"/>
    <w:rsid w:val="415C6D0C"/>
    <w:rsid w:val="415D5C35"/>
    <w:rsid w:val="419158DF"/>
    <w:rsid w:val="41C23CEA"/>
    <w:rsid w:val="41DD28D2"/>
    <w:rsid w:val="41E00614"/>
    <w:rsid w:val="420A743F"/>
    <w:rsid w:val="42312C1E"/>
    <w:rsid w:val="43675F86"/>
    <w:rsid w:val="43A044FF"/>
    <w:rsid w:val="43AD2778"/>
    <w:rsid w:val="43BB1639"/>
    <w:rsid w:val="440B5E1C"/>
    <w:rsid w:val="44170FD9"/>
    <w:rsid w:val="44246EDE"/>
    <w:rsid w:val="442742D8"/>
    <w:rsid w:val="446019CC"/>
    <w:rsid w:val="4496320C"/>
    <w:rsid w:val="44BA15F0"/>
    <w:rsid w:val="451B0AE7"/>
    <w:rsid w:val="45212B65"/>
    <w:rsid w:val="45321526"/>
    <w:rsid w:val="45617CBE"/>
    <w:rsid w:val="45D65FB6"/>
    <w:rsid w:val="45F05A40"/>
    <w:rsid w:val="465810C1"/>
    <w:rsid w:val="465927A3"/>
    <w:rsid w:val="465B470D"/>
    <w:rsid w:val="46B044E1"/>
    <w:rsid w:val="471072A6"/>
    <w:rsid w:val="47184F9C"/>
    <w:rsid w:val="472471F5"/>
    <w:rsid w:val="475D18D1"/>
    <w:rsid w:val="47EF7803"/>
    <w:rsid w:val="48027DC9"/>
    <w:rsid w:val="48221986"/>
    <w:rsid w:val="48D2263D"/>
    <w:rsid w:val="49143F5A"/>
    <w:rsid w:val="49387C4F"/>
    <w:rsid w:val="49557B3A"/>
    <w:rsid w:val="4961203A"/>
    <w:rsid w:val="49725FF6"/>
    <w:rsid w:val="49BA3FC9"/>
    <w:rsid w:val="4A4650B2"/>
    <w:rsid w:val="4A6107E8"/>
    <w:rsid w:val="4A963F66"/>
    <w:rsid w:val="4AA6320D"/>
    <w:rsid w:val="4AAE5F81"/>
    <w:rsid w:val="4AC26B09"/>
    <w:rsid w:val="4AC31EEB"/>
    <w:rsid w:val="4AC47AEB"/>
    <w:rsid w:val="4B1732F9"/>
    <w:rsid w:val="4B423993"/>
    <w:rsid w:val="4B842010"/>
    <w:rsid w:val="4BD0179C"/>
    <w:rsid w:val="4BEB02E1"/>
    <w:rsid w:val="4C0F478D"/>
    <w:rsid w:val="4CC07C2C"/>
    <w:rsid w:val="4CC40252"/>
    <w:rsid w:val="4CFD02CC"/>
    <w:rsid w:val="4D7D1C1E"/>
    <w:rsid w:val="4D812CAB"/>
    <w:rsid w:val="4D8E361A"/>
    <w:rsid w:val="4DCC0E43"/>
    <w:rsid w:val="4DE17808"/>
    <w:rsid w:val="4E30022D"/>
    <w:rsid w:val="4E3308C7"/>
    <w:rsid w:val="4E3917D8"/>
    <w:rsid w:val="4E5E2FEC"/>
    <w:rsid w:val="4E7A5B40"/>
    <w:rsid w:val="4EDC497A"/>
    <w:rsid w:val="4EE51018"/>
    <w:rsid w:val="4F0A0A7E"/>
    <w:rsid w:val="4F4E4E0F"/>
    <w:rsid w:val="4F8C7872"/>
    <w:rsid w:val="4FCB2904"/>
    <w:rsid w:val="4FDF015D"/>
    <w:rsid w:val="505356BB"/>
    <w:rsid w:val="506A5C79"/>
    <w:rsid w:val="50942CF5"/>
    <w:rsid w:val="50C2231D"/>
    <w:rsid w:val="50DC644B"/>
    <w:rsid w:val="510C4F82"/>
    <w:rsid w:val="51654CA1"/>
    <w:rsid w:val="519B00B4"/>
    <w:rsid w:val="51B01DB1"/>
    <w:rsid w:val="51E414C7"/>
    <w:rsid w:val="521C1C1A"/>
    <w:rsid w:val="52415DE2"/>
    <w:rsid w:val="524B1ADA"/>
    <w:rsid w:val="52505342"/>
    <w:rsid w:val="52927395"/>
    <w:rsid w:val="529F5982"/>
    <w:rsid w:val="52D47D21"/>
    <w:rsid w:val="52FA16B4"/>
    <w:rsid w:val="53013417"/>
    <w:rsid w:val="53081134"/>
    <w:rsid w:val="530D6D8F"/>
    <w:rsid w:val="5334256E"/>
    <w:rsid w:val="537F5EDF"/>
    <w:rsid w:val="53EE096F"/>
    <w:rsid w:val="53F57F4F"/>
    <w:rsid w:val="540D6F47"/>
    <w:rsid w:val="548F6725"/>
    <w:rsid w:val="54CD54A4"/>
    <w:rsid w:val="54E55E41"/>
    <w:rsid w:val="54E65AEA"/>
    <w:rsid w:val="54EB4EAE"/>
    <w:rsid w:val="55424CCC"/>
    <w:rsid w:val="56625644"/>
    <w:rsid w:val="569A4E6B"/>
    <w:rsid w:val="56C67AB9"/>
    <w:rsid w:val="56EC7104"/>
    <w:rsid w:val="57042717"/>
    <w:rsid w:val="574D3BFE"/>
    <w:rsid w:val="575C2093"/>
    <w:rsid w:val="5790373B"/>
    <w:rsid w:val="57AD542C"/>
    <w:rsid w:val="57C068F4"/>
    <w:rsid w:val="57D60097"/>
    <w:rsid w:val="58067630"/>
    <w:rsid w:val="58254B7B"/>
    <w:rsid w:val="58E11F1F"/>
    <w:rsid w:val="58F20F01"/>
    <w:rsid w:val="59142C25"/>
    <w:rsid w:val="59253085"/>
    <w:rsid w:val="59581022"/>
    <w:rsid w:val="599124C8"/>
    <w:rsid w:val="5A5D405D"/>
    <w:rsid w:val="5A916423"/>
    <w:rsid w:val="5A9372BA"/>
    <w:rsid w:val="5AB62B17"/>
    <w:rsid w:val="5AC71F19"/>
    <w:rsid w:val="5AD85ED5"/>
    <w:rsid w:val="5B073263"/>
    <w:rsid w:val="5B0E0C41"/>
    <w:rsid w:val="5B296730"/>
    <w:rsid w:val="5B462900"/>
    <w:rsid w:val="5B471E03"/>
    <w:rsid w:val="5BA507BB"/>
    <w:rsid w:val="5BAD110F"/>
    <w:rsid w:val="5BC26D6F"/>
    <w:rsid w:val="5BED7335"/>
    <w:rsid w:val="5C687BD7"/>
    <w:rsid w:val="5C7B2FBB"/>
    <w:rsid w:val="5C7F2AAC"/>
    <w:rsid w:val="5C9B6BD5"/>
    <w:rsid w:val="5CB21116"/>
    <w:rsid w:val="5CC44962"/>
    <w:rsid w:val="5CE60D7D"/>
    <w:rsid w:val="5D261179"/>
    <w:rsid w:val="5D6A375C"/>
    <w:rsid w:val="5D9B4125"/>
    <w:rsid w:val="5DCB1D21"/>
    <w:rsid w:val="5DD15589"/>
    <w:rsid w:val="5DFD1EDF"/>
    <w:rsid w:val="5E452590"/>
    <w:rsid w:val="5E9860A7"/>
    <w:rsid w:val="5EA66A16"/>
    <w:rsid w:val="5EA93E10"/>
    <w:rsid w:val="5EB9333F"/>
    <w:rsid w:val="5EC97541"/>
    <w:rsid w:val="5EDD2F87"/>
    <w:rsid w:val="5EE26ACD"/>
    <w:rsid w:val="5EE4209E"/>
    <w:rsid w:val="5EEE3F19"/>
    <w:rsid w:val="5FD818C6"/>
    <w:rsid w:val="6012465D"/>
    <w:rsid w:val="601870FA"/>
    <w:rsid w:val="602F0EC0"/>
    <w:rsid w:val="60912840"/>
    <w:rsid w:val="60B47432"/>
    <w:rsid w:val="60B6722F"/>
    <w:rsid w:val="60D31080"/>
    <w:rsid w:val="60DB04CD"/>
    <w:rsid w:val="610C2771"/>
    <w:rsid w:val="610F079A"/>
    <w:rsid w:val="615053F3"/>
    <w:rsid w:val="61642270"/>
    <w:rsid w:val="616C7377"/>
    <w:rsid w:val="617259C9"/>
    <w:rsid w:val="61826579"/>
    <w:rsid w:val="618943CD"/>
    <w:rsid w:val="61972646"/>
    <w:rsid w:val="61B05463"/>
    <w:rsid w:val="624F3FF1"/>
    <w:rsid w:val="62500A46"/>
    <w:rsid w:val="626F5370"/>
    <w:rsid w:val="62915A06"/>
    <w:rsid w:val="62C4141D"/>
    <w:rsid w:val="62EF200D"/>
    <w:rsid w:val="630E6937"/>
    <w:rsid w:val="634873B4"/>
    <w:rsid w:val="636B6B9E"/>
    <w:rsid w:val="63901BF9"/>
    <w:rsid w:val="63A64DC2"/>
    <w:rsid w:val="63BC686D"/>
    <w:rsid w:val="64786F9F"/>
    <w:rsid w:val="647B624F"/>
    <w:rsid w:val="647E189B"/>
    <w:rsid w:val="64BA2D78"/>
    <w:rsid w:val="64D951B9"/>
    <w:rsid w:val="65183204"/>
    <w:rsid w:val="656C3DE9"/>
    <w:rsid w:val="657A4758"/>
    <w:rsid w:val="66171FA7"/>
    <w:rsid w:val="66D07453"/>
    <w:rsid w:val="66DB6D33"/>
    <w:rsid w:val="675F0394"/>
    <w:rsid w:val="67A0522F"/>
    <w:rsid w:val="67CE0D8B"/>
    <w:rsid w:val="68014CBD"/>
    <w:rsid w:val="6841330B"/>
    <w:rsid w:val="686303AD"/>
    <w:rsid w:val="6897117D"/>
    <w:rsid w:val="68B41D2F"/>
    <w:rsid w:val="68C308D3"/>
    <w:rsid w:val="68CF0917"/>
    <w:rsid w:val="68EB0A49"/>
    <w:rsid w:val="68F26CC4"/>
    <w:rsid w:val="694738C3"/>
    <w:rsid w:val="6965127B"/>
    <w:rsid w:val="69692B1A"/>
    <w:rsid w:val="69AE2C22"/>
    <w:rsid w:val="6A1A42F1"/>
    <w:rsid w:val="6A2C3B47"/>
    <w:rsid w:val="6A3B6DCB"/>
    <w:rsid w:val="6A617C95"/>
    <w:rsid w:val="6A721EA2"/>
    <w:rsid w:val="6A966B1A"/>
    <w:rsid w:val="6A9B51EE"/>
    <w:rsid w:val="6B0F149F"/>
    <w:rsid w:val="6B2A277C"/>
    <w:rsid w:val="6B476E8A"/>
    <w:rsid w:val="6B8A1AB8"/>
    <w:rsid w:val="6B96571C"/>
    <w:rsid w:val="6C3D203B"/>
    <w:rsid w:val="6C4433CA"/>
    <w:rsid w:val="6C7D4B2E"/>
    <w:rsid w:val="6C935275"/>
    <w:rsid w:val="6CAE0742"/>
    <w:rsid w:val="6CF11A3A"/>
    <w:rsid w:val="6CF52916"/>
    <w:rsid w:val="6CFA25FB"/>
    <w:rsid w:val="6CFD69D5"/>
    <w:rsid w:val="6D1B05CF"/>
    <w:rsid w:val="6DA60F09"/>
    <w:rsid w:val="6DCC18C9"/>
    <w:rsid w:val="6DEB6C80"/>
    <w:rsid w:val="6E0948CB"/>
    <w:rsid w:val="6E5C0E9F"/>
    <w:rsid w:val="6EAA7F4D"/>
    <w:rsid w:val="6EBE3907"/>
    <w:rsid w:val="6EE42C42"/>
    <w:rsid w:val="6F5619E0"/>
    <w:rsid w:val="6FB24AEE"/>
    <w:rsid w:val="700674C0"/>
    <w:rsid w:val="705D4A5A"/>
    <w:rsid w:val="706B4D93"/>
    <w:rsid w:val="70783A62"/>
    <w:rsid w:val="70D213F8"/>
    <w:rsid w:val="70ED2282"/>
    <w:rsid w:val="71076218"/>
    <w:rsid w:val="719373A8"/>
    <w:rsid w:val="71AF7537"/>
    <w:rsid w:val="721B3ED3"/>
    <w:rsid w:val="725B76BF"/>
    <w:rsid w:val="72DA05E4"/>
    <w:rsid w:val="732971FC"/>
    <w:rsid w:val="73314230"/>
    <w:rsid w:val="734D60E8"/>
    <w:rsid w:val="7395275D"/>
    <w:rsid w:val="73CD0149"/>
    <w:rsid w:val="73D90795"/>
    <w:rsid w:val="73F12690"/>
    <w:rsid w:val="73F56970"/>
    <w:rsid w:val="741B054F"/>
    <w:rsid w:val="74234EB6"/>
    <w:rsid w:val="74366AA8"/>
    <w:rsid w:val="74635F9F"/>
    <w:rsid w:val="747F6622"/>
    <w:rsid w:val="74873414"/>
    <w:rsid w:val="74B131B4"/>
    <w:rsid w:val="74B369B0"/>
    <w:rsid w:val="74FF4332"/>
    <w:rsid w:val="75253ECA"/>
    <w:rsid w:val="756B1B15"/>
    <w:rsid w:val="756B7C19"/>
    <w:rsid w:val="758D4034"/>
    <w:rsid w:val="75C37A55"/>
    <w:rsid w:val="760F4A49"/>
    <w:rsid w:val="7620792E"/>
    <w:rsid w:val="772C33D8"/>
    <w:rsid w:val="7750356B"/>
    <w:rsid w:val="77A567AA"/>
    <w:rsid w:val="77C81353"/>
    <w:rsid w:val="77CD11F2"/>
    <w:rsid w:val="77DB72D8"/>
    <w:rsid w:val="77DF26E3"/>
    <w:rsid w:val="77F141D8"/>
    <w:rsid w:val="780B56E4"/>
    <w:rsid w:val="78116B6B"/>
    <w:rsid w:val="78317827"/>
    <w:rsid w:val="784A620C"/>
    <w:rsid w:val="78B638A1"/>
    <w:rsid w:val="78C0027C"/>
    <w:rsid w:val="78E832FB"/>
    <w:rsid w:val="78EF46BD"/>
    <w:rsid w:val="79212CBB"/>
    <w:rsid w:val="792D681D"/>
    <w:rsid w:val="793830BA"/>
    <w:rsid w:val="79991A2D"/>
    <w:rsid w:val="79BC4B92"/>
    <w:rsid w:val="79F44681"/>
    <w:rsid w:val="79F96EEF"/>
    <w:rsid w:val="7A9A206E"/>
    <w:rsid w:val="7AEA5A84"/>
    <w:rsid w:val="7B2E27CC"/>
    <w:rsid w:val="7B5B603A"/>
    <w:rsid w:val="7B663B8D"/>
    <w:rsid w:val="7B6A44CF"/>
    <w:rsid w:val="7BBB7E38"/>
    <w:rsid w:val="7BDA5768"/>
    <w:rsid w:val="7C2C12AD"/>
    <w:rsid w:val="7C594C70"/>
    <w:rsid w:val="7C66113B"/>
    <w:rsid w:val="7C7C1D88"/>
    <w:rsid w:val="7C8149F9"/>
    <w:rsid w:val="7C9020F0"/>
    <w:rsid w:val="7CB67090"/>
    <w:rsid w:val="7D2572D7"/>
    <w:rsid w:val="7D331D7F"/>
    <w:rsid w:val="7D3B38D9"/>
    <w:rsid w:val="7D781125"/>
    <w:rsid w:val="7DA4016C"/>
    <w:rsid w:val="7DCF7863"/>
    <w:rsid w:val="7DDF5E47"/>
    <w:rsid w:val="7DE11416"/>
    <w:rsid w:val="7E0E3838"/>
    <w:rsid w:val="7E284750"/>
    <w:rsid w:val="7E3E4850"/>
    <w:rsid w:val="7EBC3294"/>
    <w:rsid w:val="7F5B2AAD"/>
    <w:rsid w:val="7F6319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99" w:semiHidden="0"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locked/>
    <w:uiPriority w:val="0"/>
    <w:pPr>
      <w:keepNext/>
      <w:keepLines/>
      <w:spacing w:before="340" w:after="330"/>
      <w:outlineLvl w:val="0"/>
    </w:pPr>
    <w:rPr>
      <w:rFonts w:eastAsia="楷体"/>
      <w:b/>
      <w:bCs/>
      <w:kern w:val="44"/>
      <w:sz w:val="24"/>
      <w:szCs w:val="44"/>
    </w:rPr>
  </w:style>
  <w:style w:type="character" w:default="1" w:styleId="22">
    <w:name w:val="Default Paragraph Font"/>
    <w:unhideWhenUsed/>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customStyle="1" w:styleId="2">
    <w:name w:val="li_正文"/>
    <w:basedOn w:val="1"/>
    <w:autoRedefine/>
    <w:qFormat/>
    <w:uiPriority w:val="0"/>
    <w:pPr>
      <w:ind w:firstLine="200" w:firstLineChars="200"/>
      <w:jc w:val="left"/>
    </w:pPr>
    <w:rPr>
      <w:rFonts w:ascii="Calibri" w:hAnsi="Calibri"/>
      <w:sz w:val="28"/>
      <w:szCs w:val="28"/>
    </w:rPr>
  </w:style>
  <w:style w:type="paragraph" w:styleId="4">
    <w:name w:val="Normal Indent"/>
    <w:basedOn w:val="1"/>
    <w:autoRedefine/>
    <w:qFormat/>
    <w:uiPriority w:val="0"/>
    <w:pPr>
      <w:ind w:firstLine="420" w:firstLineChars="200"/>
    </w:pPr>
  </w:style>
  <w:style w:type="paragraph" w:styleId="5">
    <w:name w:val="annotation text"/>
    <w:basedOn w:val="1"/>
    <w:link w:val="33"/>
    <w:autoRedefine/>
    <w:unhideWhenUsed/>
    <w:qFormat/>
    <w:uiPriority w:val="99"/>
    <w:pPr>
      <w:jc w:val="left"/>
    </w:pPr>
  </w:style>
  <w:style w:type="paragraph" w:styleId="6">
    <w:name w:val="Body Text"/>
    <w:basedOn w:val="1"/>
    <w:next w:val="7"/>
    <w:autoRedefine/>
    <w:qFormat/>
    <w:uiPriority w:val="0"/>
    <w:pPr>
      <w:spacing w:after="120"/>
    </w:pPr>
  </w:style>
  <w:style w:type="paragraph" w:styleId="7">
    <w:name w:val="Date"/>
    <w:basedOn w:val="1"/>
    <w:next w:val="1"/>
    <w:autoRedefine/>
    <w:qFormat/>
    <w:uiPriority w:val="0"/>
    <w:pPr>
      <w:ind w:left="100" w:leftChars="2500"/>
    </w:pPr>
    <w:rPr>
      <w:rFonts w:ascii="宋体" w:hAnsi="宋体"/>
    </w:rPr>
  </w:style>
  <w:style w:type="paragraph" w:styleId="8">
    <w:name w:val="Body Text Indent"/>
    <w:basedOn w:val="1"/>
    <w:next w:val="9"/>
    <w:autoRedefine/>
    <w:qFormat/>
    <w:uiPriority w:val="0"/>
    <w:pPr>
      <w:ind w:right="-100" w:firstLine="560" w:firstLineChars="200"/>
    </w:pPr>
    <w:rPr>
      <w:sz w:val="28"/>
    </w:rPr>
  </w:style>
  <w:style w:type="paragraph" w:customStyle="1" w:styleId="9">
    <w:name w:val="样式 正文文本缩进 + 行距: 1.5 倍行距"/>
    <w:basedOn w:val="10"/>
    <w:next w:val="11"/>
    <w:autoRedefine/>
    <w:qFormat/>
    <w:uiPriority w:val="0"/>
    <w:pPr>
      <w:spacing w:after="120" w:line="360" w:lineRule="auto"/>
      <w:ind w:left="90" w:leftChars="32" w:firstLine="560" w:firstLineChars="200"/>
    </w:pPr>
    <w:rPr>
      <w:rFonts w:cs="宋体"/>
    </w:rPr>
  </w:style>
  <w:style w:type="paragraph" w:customStyle="1" w:styleId="10">
    <w:name w:val="正文文本缩进1"/>
    <w:basedOn w:val="1"/>
    <w:next w:val="9"/>
    <w:autoRedefine/>
    <w:qFormat/>
    <w:uiPriority w:val="0"/>
    <w:pPr>
      <w:ind w:left="420" w:leftChars="200"/>
    </w:pPr>
    <w:rPr>
      <w:sz w:val="24"/>
    </w:rPr>
  </w:style>
  <w:style w:type="paragraph" w:styleId="11">
    <w:name w:val="header"/>
    <w:basedOn w:val="1"/>
    <w:next w:val="12"/>
    <w:link w:val="25"/>
    <w:autoRedefine/>
    <w:semiHidden/>
    <w:qFormat/>
    <w:uiPriority w:val="99"/>
    <w:pPr>
      <w:pBdr>
        <w:bottom w:val="single" w:color="auto" w:sz="6" w:space="1"/>
      </w:pBdr>
      <w:tabs>
        <w:tab w:val="center" w:pos="4153"/>
        <w:tab w:val="right" w:pos="8306"/>
      </w:tabs>
      <w:snapToGrid w:val="0"/>
      <w:jc w:val="center"/>
    </w:pPr>
    <w:rPr>
      <w:sz w:val="18"/>
      <w:szCs w:val="18"/>
    </w:rPr>
  </w:style>
  <w:style w:type="paragraph" w:customStyle="1" w:styleId="12">
    <w:name w:val="样式5"/>
    <w:basedOn w:val="13"/>
    <w:autoRedefine/>
    <w:qFormat/>
    <w:uiPriority w:val="0"/>
    <w:pPr>
      <w:snapToGrid w:val="0"/>
      <w:spacing w:line="360" w:lineRule="auto"/>
      <w:ind w:firstLine="510"/>
    </w:pPr>
    <w:rPr>
      <w:sz w:val="24"/>
    </w:rPr>
  </w:style>
  <w:style w:type="paragraph" w:customStyle="1" w:styleId="13">
    <w:name w:val="正文1"/>
    <w:basedOn w:val="1"/>
    <w:autoRedefine/>
    <w:qFormat/>
    <w:uiPriority w:val="0"/>
    <w:pPr>
      <w:jc w:val="center"/>
    </w:pPr>
    <w:rPr>
      <w:rFonts w:ascii="宋体" w:hAnsi="宋体"/>
      <w:kern w:val="36"/>
    </w:rPr>
  </w:style>
  <w:style w:type="paragraph" w:styleId="14">
    <w:name w:val="Plain Text"/>
    <w:basedOn w:val="1"/>
    <w:autoRedefine/>
    <w:semiHidden/>
    <w:unhideWhenUsed/>
    <w:qFormat/>
    <w:uiPriority w:val="99"/>
    <w:rPr>
      <w:rFonts w:ascii="宋体" w:hAnsi="Courier New" w:cs="Courier New"/>
      <w:szCs w:val="21"/>
    </w:rPr>
  </w:style>
  <w:style w:type="paragraph" w:styleId="15">
    <w:name w:val="Balloon Text"/>
    <w:basedOn w:val="1"/>
    <w:link w:val="31"/>
    <w:autoRedefine/>
    <w:semiHidden/>
    <w:unhideWhenUsed/>
    <w:qFormat/>
    <w:uiPriority w:val="99"/>
    <w:rPr>
      <w:sz w:val="18"/>
      <w:szCs w:val="18"/>
    </w:rPr>
  </w:style>
  <w:style w:type="paragraph" w:styleId="16">
    <w:name w:val="footer"/>
    <w:basedOn w:val="1"/>
    <w:link w:val="26"/>
    <w:autoRedefine/>
    <w:semiHidden/>
    <w:qFormat/>
    <w:uiPriority w:val="99"/>
    <w:pPr>
      <w:tabs>
        <w:tab w:val="center" w:pos="4153"/>
        <w:tab w:val="right" w:pos="8306"/>
      </w:tabs>
      <w:snapToGrid w:val="0"/>
      <w:jc w:val="left"/>
    </w:pPr>
    <w:rPr>
      <w:sz w:val="18"/>
      <w:szCs w:val="18"/>
    </w:rPr>
  </w:style>
  <w:style w:type="paragraph" w:styleId="17">
    <w:name w:val="List"/>
    <w:basedOn w:val="1"/>
    <w:autoRedefine/>
    <w:unhideWhenUsed/>
    <w:qFormat/>
    <w:uiPriority w:val="99"/>
    <w:pPr>
      <w:spacing w:line="320" w:lineRule="exact"/>
      <w:jc w:val="center"/>
    </w:pPr>
    <w:rPr>
      <w:sz w:val="20"/>
    </w:rPr>
  </w:style>
  <w:style w:type="paragraph" w:styleId="18">
    <w:name w:val="Body Text First Indent"/>
    <w:basedOn w:val="6"/>
    <w:next w:val="1"/>
    <w:autoRedefine/>
    <w:qFormat/>
    <w:uiPriority w:val="0"/>
    <w:pPr>
      <w:ind w:firstLine="420" w:firstLineChars="100"/>
    </w:pPr>
  </w:style>
  <w:style w:type="paragraph" w:styleId="19">
    <w:name w:val="Body Text First Indent 2"/>
    <w:basedOn w:val="8"/>
    <w:next w:val="1"/>
    <w:autoRedefine/>
    <w:qFormat/>
    <w:uiPriority w:val="0"/>
    <w:pPr>
      <w:ind w:firstLine="420"/>
    </w:pPr>
  </w:style>
  <w:style w:type="table" w:styleId="21">
    <w:name w:val="Table Grid"/>
    <w:basedOn w:val="20"/>
    <w:autoRedefine/>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annotation reference"/>
    <w:basedOn w:val="22"/>
    <w:autoRedefine/>
    <w:semiHidden/>
    <w:unhideWhenUsed/>
    <w:qFormat/>
    <w:uiPriority w:val="99"/>
    <w:rPr>
      <w:sz w:val="21"/>
      <w:szCs w:val="21"/>
    </w:rPr>
  </w:style>
  <w:style w:type="paragraph" w:customStyle="1" w:styleId="24">
    <w:name w:val="Default"/>
    <w:autoRedefine/>
    <w:unhideWhenUsed/>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character" w:customStyle="1" w:styleId="25">
    <w:name w:val="页眉 Char"/>
    <w:basedOn w:val="22"/>
    <w:link w:val="11"/>
    <w:autoRedefine/>
    <w:semiHidden/>
    <w:qFormat/>
    <w:locked/>
    <w:uiPriority w:val="99"/>
    <w:rPr>
      <w:rFonts w:cs="Times New Roman"/>
      <w:sz w:val="18"/>
      <w:szCs w:val="18"/>
    </w:rPr>
  </w:style>
  <w:style w:type="character" w:customStyle="1" w:styleId="26">
    <w:name w:val="页脚 Char"/>
    <w:basedOn w:val="22"/>
    <w:link w:val="16"/>
    <w:autoRedefine/>
    <w:semiHidden/>
    <w:qFormat/>
    <w:locked/>
    <w:uiPriority w:val="99"/>
    <w:rPr>
      <w:rFonts w:cs="Times New Roman"/>
      <w:sz w:val="18"/>
      <w:szCs w:val="18"/>
    </w:rPr>
  </w:style>
  <w:style w:type="paragraph" w:styleId="27">
    <w:name w:val="List Paragraph"/>
    <w:basedOn w:val="1"/>
    <w:autoRedefine/>
    <w:qFormat/>
    <w:uiPriority w:val="99"/>
    <w:pPr>
      <w:ind w:firstLine="420" w:firstLineChars="200"/>
    </w:pPr>
  </w:style>
  <w:style w:type="character" w:customStyle="1" w:styleId="28">
    <w:name w:val="正1 Char"/>
    <w:link w:val="29"/>
    <w:autoRedefine/>
    <w:qFormat/>
    <w:locked/>
    <w:uiPriority w:val="99"/>
    <w:rPr>
      <w:rFonts w:eastAsia="楷体_GB2312"/>
      <w:sz w:val="24"/>
    </w:rPr>
  </w:style>
  <w:style w:type="paragraph" w:customStyle="1" w:styleId="29">
    <w:name w:val="正1"/>
    <w:basedOn w:val="1"/>
    <w:link w:val="28"/>
    <w:autoRedefine/>
    <w:qFormat/>
    <w:uiPriority w:val="99"/>
    <w:pPr>
      <w:spacing w:line="360" w:lineRule="auto"/>
      <w:ind w:firstLine="200" w:firstLineChars="200"/>
      <w:jc w:val="left"/>
    </w:pPr>
    <w:rPr>
      <w:rFonts w:ascii="Calibri" w:hAnsi="Calibri" w:eastAsia="楷体_GB2312"/>
      <w:kern w:val="0"/>
      <w:sz w:val="24"/>
    </w:rPr>
  </w:style>
  <w:style w:type="paragraph" w:customStyle="1" w:styleId="30">
    <w:name w:val="Char Char Char Char Char Char Char"/>
    <w:basedOn w:val="1"/>
    <w:autoRedefine/>
    <w:qFormat/>
    <w:uiPriority w:val="99"/>
  </w:style>
  <w:style w:type="character" w:customStyle="1" w:styleId="31">
    <w:name w:val="批注框文本 Char"/>
    <w:basedOn w:val="22"/>
    <w:link w:val="15"/>
    <w:autoRedefine/>
    <w:semiHidden/>
    <w:qFormat/>
    <w:uiPriority w:val="99"/>
    <w:rPr>
      <w:rFonts w:ascii="Times New Roman" w:hAnsi="Times New Roman"/>
      <w:kern w:val="2"/>
      <w:sz w:val="18"/>
      <w:szCs w:val="18"/>
    </w:rPr>
  </w:style>
  <w:style w:type="paragraph" w:customStyle="1" w:styleId="32">
    <w:name w:val="报告表正文"/>
    <w:basedOn w:val="1"/>
    <w:autoRedefine/>
    <w:qFormat/>
    <w:uiPriority w:val="0"/>
    <w:pPr>
      <w:tabs>
        <w:tab w:val="left" w:pos="7560"/>
      </w:tabs>
      <w:adjustRightInd w:val="0"/>
      <w:spacing w:line="360" w:lineRule="auto"/>
      <w:ind w:firstLine="480" w:firstLineChars="200"/>
    </w:pPr>
    <w:rPr>
      <w:bCs/>
      <w:sz w:val="24"/>
    </w:rPr>
  </w:style>
  <w:style w:type="character" w:customStyle="1" w:styleId="33">
    <w:name w:val="批注文字 Char"/>
    <w:basedOn w:val="22"/>
    <w:link w:val="5"/>
    <w:autoRedefine/>
    <w:qFormat/>
    <w:uiPriority w:val="99"/>
    <w:rPr>
      <w:kern w:val="2"/>
      <w:sz w:val="21"/>
      <w:szCs w:val="24"/>
    </w:rPr>
  </w:style>
  <w:style w:type="paragraph" w:customStyle="1" w:styleId="34">
    <w:name w:val="表格"/>
    <w:basedOn w:val="35"/>
    <w:next w:val="36"/>
    <w:autoRedefine/>
    <w:qFormat/>
    <w:uiPriority w:val="0"/>
    <w:rPr>
      <w:kern w:val="2"/>
    </w:rPr>
  </w:style>
  <w:style w:type="paragraph" w:customStyle="1" w:styleId="35">
    <w:name w:val="表格内容"/>
    <w:basedOn w:val="1"/>
    <w:next w:val="1"/>
    <w:autoRedefine/>
    <w:qFormat/>
    <w:uiPriority w:val="0"/>
    <w:pPr>
      <w:jc w:val="center"/>
    </w:pPr>
    <w:rPr>
      <w:kern w:val="0"/>
      <w:szCs w:val="21"/>
    </w:rPr>
  </w:style>
  <w:style w:type="paragraph" w:customStyle="1" w:styleId="36">
    <w:name w:val="报告书正文"/>
    <w:basedOn w:val="18"/>
    <w:next w:val="1"/>
    <w:autoRedefine/>
    <w:qFormat/>
    <w:uiPriority w:val="99"/>
    <w:pPr>
      <w:adjustRightInd w:val="0"/>
      <w:spacing w:line="500" w:lineRule="exact"/>
      <w:ind w:firstLine="200" w:firstLineChars="200"/>
      <w:textAlignment w:val="baseline"/>
    </w:pPr>
    <w:rPr>
      <w:bCs/>
      <w:sz w:val="24"/>
      <w:szCs w:val="20"/>
    </w:rPr>
  </w:style>
  <w:style w:type="paragraph" w:customStyle="1" w:styleId="37">
    <w:name w:val="ZW正文"/>
    <w:basedOn w:val="1"/>
    <w:autoRedefine/>
    <w:qFormat/>
    <w:uiPriority w:val="0"/>
    <w:pPr>
      <w:spacing w:line="500" w:lineRule="exact"/>
      <w:ind w:firstLine="200" w:firstLineChars="200"/>
    </w:pPr>
    <w:rPr>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770</Words>
  <Characters>4394</Characters>
  <Lines>36</Lines>
  <Paragraphs>10</Paragraphs>
  <TotalTime>1</TotalTime>
  <ScaleCrop>false</ScaleCrop>
  <LinksUpToDate>false</LinksUpToDate>
  <CharactersWithSpaces>5154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2018-02-05T11:03:00Z</dcterms:created>
  <dc:creator>微软用户</dc:creator>
  <cp:lastModifiedBy>逍遥</cp:lastModifiedBy>
  <cp:lastPrinted>2020-11-14T08:39:00Z</cp:lastPrinted>
  <dcterms:modified xsi:type="dcterms:W3CDTF">2025-08-13T03:00:09Z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90D7E0AED39D467A811A102725140C7A</vt:lpwstr>
  </property>
  <property fmtid="{D5CDD505-2E9C-101B-9397-08002B2CF9AE}" pid="4" name="KSOTemplateDocerSaveRecord">
    <vt:lpwstr>eyJoZGlkIjoiZWY2ZmI4MzU2OWY3MDgzODYxYjk0YzRkOGU5YzBlYTYifQ==</vt:lpwstr>
  </property>
</Properties>
</file>